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F6" w:rsidRPr="00D23D1B" w:rsidRDefault="00041C17" w:rsidP="00E63BF6">
      <w:pPr>
        <w:spacing w:line="300" w:lineRule="atLeast"/>
        <w:rPr>
          <w:rFonts w:ascii="Arial Vet" w:hAnsi="Arial Vet" w:cs="Arial"/>
          <w:b/>
          <w:i/>
          <w:sz w:val="48"/>
          <w:szCs w:val="52"/>
        </w:rPr>
      </w:pPr>
      <w:r>
        <w:rPr>
          <w:rFonts w:ascii="Arial Vet" w:hAnsi="Arial Vet" w:cs="Arial"/>
          <w:b/>
          <w:i/>
          <w:noProof/>
          <w:sz w:val="48"/>
          <w:szCs w:val="52"/>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-571500</wp:posOffset>
            </wp:positionV>
            <wp:extent cx="1819275" cy="1514475"/>
            <wp:effectExtent l="19050" t="0" r="9525" b="0"/>
            <wp:wrapSquare wrapText="bothSides"/>
            <wp:docPr id="11" name="Afbeelding 11" descr="RIEC-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EC-office"/>
                    <pic:cNvPicPr>
                      <a:picLocks noChangeAspect="1" noChangeArrowheads="1"/>
                    </pic:cNvPicPr>
                  </pic:nvPicPr>
                  <pic:blipFill>
                    <a:blip r:embed="rId8" cstate="print"/>
                    <a:srcRect/>
                    <a:stretch>
                      <a:fillRect/>
                    </a:stretch>
                  </pic:blipFill>
                  <pic:spPr bwMode="auto">
                    <a:xfrm>
                      <a:off x="0" y="0"/>
                      <a:ext cx="1819275" cy="1514475"/>
                    </a:xfrm>
                    <a:prstGeom prst="rect">
                      <a:avLst/>
                    </a:prstGeom>
                    <a:noFill/>
                    <a:ln w="9525">
                      <a:noFill/>
                      <a:miter lim="800000"/>
                      <a:headEnd/>
                      <a:tailEnd/>
                    </a:ln>
                  </pic:spPr>
                </pic:pic>
              </a:graphicData>
            </a:graphic>
          </wp:anchor>
        </w:drawing>
      </w:r>
    </w:p>
    <w:p w:rsidR="007F0372" w:rsidRPr="00842500" w:rsidRDefault="007F0372" w:rsidP="00C200E7">
      <w:pPr>
        <w:spacing w:line="300" w:lineRule="atLeast"/>
        <w:rPr>
          <w:rFonts w:ascii="Arial" w:hAnsi="Arial" w:cs="Arial"/>
          <w:sz w:val="20"/>
          <w:szCs w:val="20"/>
        </w:rPr>
      </w:pPr>
    </w:p>
    <w:p w:rsidR="007F0372" w:rsidRPr="00842500" w:rsidRDefault="007F0372" w:rsidP="00C200E7">
      <w:pPr>
        <w:spacing w:line="300" w:lineRule="atLeast"/>
        <w:rPr>
          <w:rFonts w:ascii="Arial" w:hAnsi="Arial" w:cs="Arial"/>
          <w:sz w:val="20"/>
          <w:szCs w:val="20"/>
        </w:rPr>
      </w:pPr>
    </w:p>
    <w:p w:rsidR="00777D4A" w:rsidRDefault="001F39AC" w:rsidP="00C200E7">
      <w:pPr>
        <w:spacing w:line="300" w:lineRule="atLeast"/>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sidR="00E5112D">
        <w:rPr>
          <w:rFonts w:ascii="Arial" w:hAnsi="Arial" w:cs="Arial"/>
          <w:sz w:val="20"/>
          <w:szCs w:val="20"/>
        </w:rPr>
        <w:t xml:space="preserve">: </w:t>
      </w:r>
      <w:r w:rsidR="00777D4A">
        <w:rPr>
          <w:rFonts w:ascii="Arial" w:hAnsi="Arial" w:cs="Arial"/>
          <w:sz w:val="20"/>
          <w:szCs w:val="20"/>
        </w:rPr>
        <w:t>Accountmanager</w:t>
      </w:r>
      <w:r w:rsidR="000628F3">
        <w:rPr>
          <w:rFonts w:ascii="Arial" w:hAnsi="Arial" w:cs="Arial"/>
          <w:sz w:val="20"/>
          <w:szCs w:val="20"/>
        </w:rPr>
        <w:t xml:space="preserve"> RIEC Limburg</w:t>
      </w:r>
      <w:r w:rsidR="00777D4A">
        <w:rPr>
          <w:rFonts w:ascii="Arial" w:hAnsi="Arial" w:cs="Arial"/>
          <w:sz w:val="20"/>
          <w:szCs w:val="20"/>
        </w:rPr>
        <w:t xml:space="preserve"> </w:t>
      </w:r>
    </w:p>
    <w:p w:rsidR="007F0372" w:rsidRPr="00D23D1B" w:rsidRDefault="00777D4A" w:rsidP="00777D4A">
      <w:pPr>
        <w:spacing w:line="300" w:lineRule="atLeast"/>
        <w:ind w:left="708" w:firstLine="708"/>
        <w:rPr>
          <w:rFonts w:ascii="Arial" w:hAnsi="Arial" w:cs="Arial"/>
          <w:sz w:val="20"/>
          <w:szCs w:val="20"/>
        </w:rPr>
      </w:pPr>
      <w:r>
        <w:rPr>
          <w:rFonts w:ascii="Arial" w:hAnsi="Arial" w:cs="Arial"/>
          <w:sz w:val="20"/>
          <w:szCs w:val="20"/>
        </w:rPr>
        <w:t xml:space="preserve">  (taakaccent Bestuurlijke Aa</w:t>
      </w:r>
      <w:r>
        <w:rPr>
          <w:rFonts w:ascii="Arial" w:hAnsi="Arial" w:cs="Arial"/>
          <w:sz w:val="20"/>
          <w:szCs w:val="20"/>
        </w:rPr>
        <w:t>n</w:t>
      </w:r>
      <w:r>
        <w:rPr>
          <w:rFonts w:ascii="Arial" w:hAnsi="Arial" w:cs="Arial"/>
          <w:sz w:val="20"/>
          <w:szCs w:val="20"/>
        </w:rPr>
        <w:t>pak)</w:t>
      </w:r>
    </w:p>
    <w:p w:rsidR="00B32AC3" w:rsidRDefault="001F39AC" w:rsidP="00C200E7">
      <w:pPr>
        <w:spacing w:line="300" w:lineRule="atLeast"/>
        <w:rPr>
          <w:rFonts w:ascii="Arial" w:hAnsi="Arial" w:cs="Arial"/>
          <w:sz w:val="20"/>
          <w:szCs w:val="20"/>
        </w:rPr>
      </w:pPr>
      <w:r>
        <w:rPr>
          <w:rFonts w:ascii="Arial" w:hAnsi="Arial" w:cs="Arial"/>
          <w:sz w:val="20"/>
          <w:szCs w:val="20"/>
        </w:rPr>
        <w:t>Organisatie</w:t>
      </w:r>
      <w:r>
        <w:rPr>
          <w:rFonts w:ascii="Arial" w:hAnsi="Arial" w:cs="Arial"/>
          <w:sz w:val="20"/>
          <w:szCs w:val="20"/>
        </w:rPr>
        <w:tab/>
        <w:t xml:space="preserve">: RIEC </w:t>
      </w:r>
      <w:r w:rsidR="00B32AC3">
        <w:rPr>
          <w:rFonts w:ascii="Arial" w:hAnsi="Arial" w:cs="Arial"/>
          <w:sz w:val="20"/>
          <w:szCs w:val="20"/>
        </w:rPr>
        <w:t>Limburg</w:t>
      </w:r>
    </w:p>
    <w:p w:rsidR="00BC60F9" w:rsidRPr="00D23D1B" w:rsidRDefault="001F39AC" w:rsidP="00C200E7">
      <w:pPr>
        <w:spacing w:line="300" w:lineRule="atLeast"/>
        <w:rPr>
          <w:rFonts w:ascii="Arial" w:hAnsi="Arial" w:cs="Arial"/>
          <w:sz w:val="20"/>
          <w:szCs w:val="20"/>
        </w:rPr>
      </w:pPr>
      <w:r>
        <w:rPr>
          <w:rFonts w:ascii="Arial" w:hAnsi="Arial" w:cs="Arial"/>
          <w:sz w:val="20"/>
          <w:szCs w:val="20"/>
        </w:rPr>
        <w:t>Periode</w:t>
      </w:r>
      <w:r>
        <w:rPr>
          <w:rFonts w:ascii="Arial" w:hAnsi="Arial" w:cs="Arial"/>
          <w:sz w:val="20"/>
          <w:szCs w:val="20"/>
        </w:rPr>
        <w:tab/>
      </w:r>
      <w:r>
        <w:rPr>
          <w:rFonts w:ascii="Arial" w:hAnsi="Arial" w:cs="Arial"/>
          <w:sz w:val="20"/>
          <w:szCs w:val="20"/>
        </w:rPr>
        <w:tab/>
        <w:t xml:space="preserve">: </w:t>
      </w:r>
      <w:r w:rsidR="00583D9C">
        <w:rPr>
          <w:rFonts w:ascii="Arial" w:hAnsi="Arial" w:cs="Arial"/>
          <w:sz w:val="20"/>
          <w:szCs w:val="20"/>
        </w:rPr>
        <w:t>Zo spoedig mogelijk</w:t>
      </w:r>
      <w:r w:rsidR="00777D4A">
        <w:rPr>
          <w:rFonts w:ascii="Arial" w:hAnsi="Arial" w:cs="Arial"/>
          <w:sz w:val="20"/>
          <w:szCs w:val="20"/>
        </w:rPr>
        <w:t>,</w:t>
      </w:r>
      <w:r w:rsidR="00583D9C">
        <w:rPr>
          <w:rFonts w:ascii="Arial" w:hAnsi="Arial" w:cs="Arial"/>
          <w:sz w:val="20"/>
          <w:szCs w:val="20"/>
        </w:rPr>
        <w:t xml:space="preserve"> na 1 </w:t>
      </w:r>
      <w:r w:rsidR="00AF67C9">
        <w:rPr>
          <w:rFonts w:ascii="Arial" w:hAnsi="Arial" w:cs="Arial"/>
          <w:sz w:val="20"/>
          <w:szCs w:val="20"/>
        </w:rPr>
        <w:t>febr</w:t>
      </w:r>
      <w:r w:rsidR="007316FB">
        <w:rPr>
          <w:rFonts w:ascii="Arial" w:hAnsi="Arial" w:cs="Arial"/>
          <w:sz w:val="20"/>
          <w:szCs w:val="20"/>
        </w:rPr>
        <w:t>uari</w:t>
      </w:r>
      <w:r w:rsidR="00583D9C">
        <w:rPr>
          <w:rFonts w:ascii="Arial" w:hAnsi="Arial" w:cs="Arial"/>
          <w:sz w:val="20"/>
          <w:szCs w:val="20"/>
        </w:rPr>
        <w:t xml:space="preserve"> 201</w:t>
      </w:r>
      <w:r w:rsidR="007316FB">
        <w:rPr>
          <w:rFonts w:ascii="Arial" w:hAnsi="Arial" w:cs="Arial"/>
          <w:sz w:val="20"/>
          <w:szCs w:val="20"/>
        </w:rPr>
        <w:t>2</w:t>
      </w:r>
    </w:p>
    <w:p w:rsidR="006D1CD8" w:rsidRPr="00D23D1B" w:rsidRDefault="001F39AC" w:rsidP="00C200E7">
      <w:pPr>
        <w:spacing w:line="300" w:lineRule="atLeast"/>
        <w:rPr>
          <w:rFonts w:ascii="Arial" w:hAnsi="Arial" w:cs="Arial"/>
          <w:sz w:val="20"/>
          <w:szCs w:val="20"/>
        </w:rPr>
      </w:pPr>
      <w:r>
        <w:rPr>
          <w:rFonts w:ascii="Arial" w:hAnsi="Arial" w:cs="Arial"/>
          <w:sz w:val="20"/>
          <w:szCs w:val="20"/>
        </w:rPr>
        <w:t>Schaal</w:t>
      </w:r>
      <w:r>
        <w:rPr>
          <w:rFonts w:ascii="Arial" w:hAnsi="Arial" w:cs="Arial"/>
          <w:sz w:val="20"/>
          <w:szCs w:val="20"/>
        </w:rPr>
        <w:tab/>
      </w:r>
      <w:r>
        <w:rPr>
          <w:rFonts w:ascii="Arial" w:hAnsi="Arial" w:cs="Arial"/>
          <w:sz w:val="20"/>
          <w:szCs w:val="20"/>
        </w:rPr>
        <w:tab/>
        <w:t>: 12</w:t>
      </w:r>
      <w:r w:rsidR="005375F0">
        <w:rPr>
          <w:rFonts w:ascii="Arial" w:hAnsi="Arial" w:cs="Arial"/>
          <w:sz w:val="20"/>
          <w:szCs w:val="20"/>
        </w:rPr>
        <w:t>,</w:t>
      </w:r>
      <w:r>
        <w:rPr>
          <w:rFonts w:ascii="Arial" w:hAnsi="Arial" w:cs="Arial"/>
          <w:sz w:val="20"/>
          <w:szCs w:val="20"/>
        </w:rPr>
        <w:t xml:space="preserve"> conform arbeidsrechtelijke positie gemeente ambtenaren</w:t>
      </w:r>
    </w:p>
    <w:p w:rsidR="00EF4E59" w:rsidRPr="00D23D1B" w:rsidRDefault="00BC60F9" w:rsidP="00C200E7">
      <w:pPr>
        <w:spacing w:line="300" w:lineRule="atLeast"/>
        <w:rPr>
          <w:rFonts w:ascii="Arial" w:hAnsi="Arial" w:cs="Arial"/>
          <w:sz w:val="20"/>
          <w:szCs w:val="20"/>
        </w:rPr>
      </w:pPr>
      <w:r w:rsidRPr="00D23D1B">
        <w:rPr>
          <w:rFonts w:ascii="Arial" w:hAnsi="Arial" w:cs="Arial"/>
          <w:noProof/>
          <w:sz w:val="20"/>
          <w:szCs w:val="20"/>
        </w:rPr>
        <w:pict>
          <v:line id="_x0000_s1033" style="position:absolute;z-index:251657216" from="0,7pt" to="450pt,7pt"/>
        </w:pict>
      </w:r>
    </w:p>
    <w:p w:rsidR="001F39AC" w:rsidRPr="008A5864" w:rsidRDefault="001F39AC" w:rsidP="001F39AC">
      <w:pPr>
        <w:rPr>
          <w:rFonts w:ascii="Arial" w:hAnsi="Arial"/>
          <w:b/>
          <w:sz w:val="20"/>
          <w:szCs w:val="22"/>
        </w:rPr>
      </w:pPr>
      <w:r w:rsidRPr="008A5864">
        <w:rPr>
          <w:rFonts w:ascii="Arial" w:hAnsi="Arial"/>
          <w:b/>
          <w:sz w:val="20"/>
          <w:szCs w:val="22"/>
        </w:rPr>
        <w:t>Doel van de functie</w:t>
      </w:r>
    </w:p>
    <w:p w:rsidR="006A4503" w:rsidRDefault="001F39AC" w:rsidP="001F39AC">
      <w:pPr>
        <w:rPr>
          <w:rFonts w:ascii="Arial" w:hAnsi="Arial" w:cs="Lucida Sans Unicode"/>
          <w:sz w:val="20"/>
          <w:szCs w:val="22"/>
        </w:rPr>
      </w:pPr>
      <w:r w:rsidRPr="008A5864">
        <w:rPr>
          <w:rFonts w:ascii="Arial" w:hAnsi="Arial" w:cs="Lucida Sans Unicode"/>
          <w:sz w:val="20"/>
          <w:szCs w:val="22"/>
        </w:rPr>
        <w:t>Het R</w:t>
      </w:r>
      <w:r w:rsidR="00583D9C">
        <w:rPr>
          <w:rFonts w:ascii="Arial" w:hAnsi="Arial" w:cs="Lucida Sans Unicode"/>
          <w:sz w:val="20"/>
          <w:szCs w:val="22"/>
        </w:rPr>
        <w:t xml:space="preserve">egionaal Informatie en Expertise Centrum </w:t>
      </w:r>
      <w:r w:rsidR="00CA0A1A">
        <w:rPr>
          <w:rFonts w:ascii="Arial" w:hAnsi="Arial" w:cs="Lucida Sans Unicode"/>
          <w:sz w:val="20"/>
          <w:szCs w:val="22"/>
        </w:rPr>
        <w:t>Limburg</w:t>
      </w:r>
      <w:r w:rsidR="00583D9C">
        <w:rPr>
          <w:rFonts w:ascii="Arial" w:hAnsi="Arial" w:cs="Lucida Sans Unicode"/>
          <w:sz w:val="20"/>
          <w:szCs w:val="22"/>
        </w:rPr>
        <w:t>, hierna te noemen het RIEC,</w:t>
      </w:r>
      <w:r w:rsidRPr="008A5864">
        <w:rPr>
          <w:rFonts w:ascii="Arial" w:hAnsi="Arial" w:cs="Lucida Sans Unicode"/>
          <w:sz w:val="20"/>
          <w:szCs w:val="22"/>
        </w:rPr>
        <w:t xml:space="preserve"> richt zich </w:t>
      </w:r>
      <w:r w:rsidR="00B96EF9">
        <w:rPr>
          <w:rFonts w:ascii="Arial" w:hAnsi="Arial" w:cs="Lucida Sans Unicode"/>
          <w:sz w:val="20"/>
          <w:szCs w:val="22"/>
        </w:rPr>
        <w:t>pr</w:t>
      </w:r>
      <w:r w:rsidR="00B96EF9">
        <w:rPr>
          <w:rFonts w:ascii="Arial" w:hAnsi="Arial" w:cs="Lucida Sans Unicode"/>
          <w:sz w:val="20"/>
          <w:szCs w:val="22"/>
        </w:rPr>
        <w:t>i</w:t>
      </w:r>
      <w:r w:rsidR="00B96EF9">
        <w:rPr>
          <w:rFonts w:ascii="Arial" w:hAnsi="Arial" w:cs="Lucida Sans Unicode"/>
          <w:sz w:val="20"/>
          <w:szCs w:val="22"/>
        </w:rPr>
        <w:t>mair op het ondersteunen bij de bestuurlijke aanpak van de provincie en de gemeenten</w:t>
      </w:r>
      <w:r w:rsidRPr="008A5864">
        <w:rPr>
          <w:rFonts w:ascii="Arial" w:hAnsi="Arial" w:cs="Lucida Sans Unicode"/>
          <w:sz w:val="20"/>
          <w:szCs w:val="22"/>
        </w:rPr>
        <w:t xml:space="preserve"> in het han</w:t>
      </w:r>
      <w:r w:rsidRPr="008A5864">
        <w:rPr>
          <w:rFonts w:ascii="Arial" w:hAnsi="Arial" w:cs="Lucida Sans Unicode"/>
          <w:sz w:val="20"/>
          <w:szCs w:val="22"/>
        </w:rPr>
        <w:t>d</w:t>
      </w:r>
      <w:r w:rsidRPr="008A5864">
        <w:rPr>
          <w:rFonts w:ascii="Arial" w:hAnsi="Arial" w:cs="Lucida Sans Unicode"/>
          <w:sz w:val="20"/>
          <w:szCs w:val="22"/>
        </w:rPr>
        <w:t xml:space="preserve">havinggebied </w:t>
      </w:r>
      <w:r w:rsidR="000628F3">
        <w:rPr>
          <w:rFonts w:ascii="Arial" w:hAnsi="Arial" w:cs="Lucida Sans Unicode"/>
          <w:sz w:val="20"/>
          <w:szCs w:val="22"/>
        </w:rPr>
        <w:t xml:space="preserve">van de </w:t>
      </w:r>
      <w:r w:rsidR="00CA0A1A">
        <w:rPr>
          <w:rFonts w:ascii="Arial" w:hAnsi="Arial" w:cs="Lucida Sans Unicode"/>
          <w:sz w:val="20"/>
          <w:szCs w:val="22"/>
        </w:rPr>
        <w:t>provincie Limburg</w:t>
      </w:r>
      <w:r w:rsidR="00B96EF9">
        <w:rPr>
          <w:rFonts w:ascii="Arial" w:hAnsi="Arial" w:cs="Lucida Sans Unicode"/>
          <w:sz w:val="20"/>
          <w:szCs w:val="22"/>
        </w:rPr>
        <w:t>.</w:t>
      </w:r>
      <w:r w:rsidRPr="008A5864">
        <w:rPr>
          <w:rFonts w:ascii="Arial" w:hAnsi="Arial" w:cs="Lucida Sans Unicode"/>
          <w:sz w:val="20"/>
          <w:szCs w:val="22"/>
        </w:rPr>
        <w:t xml:space="preserve"> Hierdoor wordt voorkomen dat criminelen of criminele organ</w:t>
      </w:r>
      <w:r w:rsidRPr="008A5864">
        <w:rPr>
          <w:rFonts w:ascii="Arial" w:hAnsi="Arial" w:cs="Lucida Sans Unicode"/>
          <w:sz w:val="20"/>
          <w:szCs w:val="22"/>
        </w:rPr>
        <w:t>i</w:t>
      </w:r>
      <w:r w:rsidRPr="008A5864">
        <w:rPr>
          <w:rFonts w:ascii="Arial" w:hAnsi="Arial" w:cs="Lucida Sans Unicode"/>
          <w:sz w:val="20"/>
          <w:szCs w:val="22"/>
        </w:rPr>
        <w:t>saties bewust of onbewust worden gefaciliteerd door de overheid en op deze manier kunnen invest</w:t>
      </w:r>
      <w:r w:rsidRPr="008A5864">
        <w:rPr>
          <w:rFonts w:ascii="Arial" w:hAnsi="Arial" w:cs="Lucida Sans Unicode"/>
          <w:sz w:val="20"/>
          <w:szCs w:val="22"/>
        </w:rPr>
        <w:t>e</w:t>
      </w:r>
      <w:r w:rsidRPr="008A5864">
        <w:rPr>
          <w:rFonts w:ascii="Arial" w:hAnsi="Arial" w:cs="Lucida Sans Unicode"/>
          <w:sz w:val="20"/>
          <w:szCs w:val="22"/>
        </w:rPr>
        <w:t>ren in de legale economie.</w:t>
      </w:r>
      <w:r w:rsidR="00B96EF9">
        <w:rPr>
          <w:rFonts w:ascii="Arial" w:hAnsi="Arial" w:cs="Lucida Sans Unicode"/>
          <w:sz w:val="20"/>
          <w:szCs w:val="22"/>
        </w:rPr>
        <w:t xml:space="preserve"> Secundair richt het RIEC zich op</w:t>
      </w:r>
      <w:r w:rsidR="00B96EF9" w:rsidRPr="00B96EF9">
        <w:rPr>
          <w:rFonts w:ascii="Arial" w:hAnsi="Arial" w:cs="Lucida Sans Unicode"/>
          <w:sz w:val="20"/>
          <w:szCs w:val="22"/>
        </w:rPr>
        <w:t xml:space="preserve"> </w:t>
      </w:r>
      <w:r w:rsidR="00B96EF9">
        <w:rPr>
          <w:rFonts w:ascii="Arial" w:hAnsi="Arial" w:cs="Lucida Sans Unicode"/>
          <w:sz w:val="20"/>
          <w:szCs w:val="22"/>
        </w:rPr>
        <w:t>het ondersteunen van het samenwe</w:t>
      </w:r>
      <w:r w:rsidR="00B96EF9">
        <w:rPr>
          <w:rFonts w:ascii="Arial" w:hAnsi="Arial" w:cs="Lucida Sans Unicode"/>
          <w:sz w:val="20"/>
          <w:szCs w:val="22"/>
        </w:rPr>
        <w:t>r</w:t>
      </w:r>
      <w:r w:rsidR="00B96EF9">
        <w:rPr>
          <w:rFonts w:ascii="Arial" w:hAnsi="Arial" w:cs="Lucida Sans Unicode"/>
          <w:sz w:val="20"/>
          <w:szCs w:val="22"/>
        </w:rPr>
        <w:t>kingsverband (gemeenten, provincie, politie, O.M., Belastingdienst, Koninklijke Marechaussee, FIOD en SIOD) bij de geïntegreerde aanpak van de georganiseerde misdaad.</w:t>
      </w:r>
      <w:r w:rsidRPr="008A5864">
        <w:rPr>
          <w:rFonts w:ascii="Arial" w:hAnsi="Arial" w:cs="Lucida Sans Unicode"/>
          <w:sz w:val="20"/>
          <w:szCs w:val="22"/>
        </w:rPr>
        <w:t xml:space="preserve"> In het bijzonder wordt aa</w:t>
      </w:r>
      <w:r w:rsidRPr="008A5864">
        <w:rPr>
          <w:rFonts w:ascii="Arial" w:hAnsi="Arial" w:cs="Lucida Sans Unicode"/>
          <w:sz w:val="20"/>
          <w:szCs w:val="22"/>
        </w:rPr>
        <w:t>n</w:t>
      </w:r>
      <w:r w:rsidRPr="008A5864">
        <w:rPr>
          <w:rFonts w:ascii="Arial" w:hAnsi="Arial" w:cs="Lucida Sans Unicode"/>
          <w:sz w:val="20"/>
          <w:szCs w:val="22"/>
        </w:rPr>
        <w:t>dacht gegeven aan de specifieke verschijningsvormen van georganiseerde misdaad, handhavingkne</w:t>
      </w:r>
      <w:r w:rsidRPr="008A5864">
        <w:rPr>
          <w:rFonts w:ascii="Arial" w:hAnsi="Arial" w:cs="Lucida Sans Unicode"/>
          <w:sz w:val="20"/>
          <w:szCs w:val="22"/>
        </w:rPr>
        <w:t>l</w:t>
      </w:r>
      <w:r w:rsidRPr="008A5864">
        <w:rPr>
          <w:rFonts w:ascii="Arial" w:hAnsi="Arial" w:cs="Lucida Sans Unicode"/>
          <w:sz w:val="20"/>
          <w:szCs w:val="22"/>
        </w:rPr>
        <w:t xml:space="preserve">punten en uitvoering van de Wet BIBOB. De </w:t>
      </w:r>
      <w:r w:rsidR="00777D4A">
        <w:rPr>
          <w:rFonts w:ascii="Arial" w:hAnsi="Arial" w:cs="Lucida Sans Unicode"/>
          <w:sz w:val="20"/>
          <w:szCs w:val="22"/>
        </w:rPr>
        <w:t>accountmanager</w:t>
      </w:r>
      <w:r w:rsidRPr="008A5864">
        <w:rPr>
          <w:rFonts w:ascii="Arial" w:hAnsi="Arial" w:cs="Lucida Sans Unicode"/>
          <w:sz w:val="20"/>
          <w:szCs w:val="22"/>
        </w:rPr>
        <w:t xml:space="preserve"> participeert in het </w:t>
      </w:r>
      <w:r w:rsidR="00136546">
        <w:rPr>
          <w:rFonts w:ascii="Arial" w:hAnsi="Arial" w:cs="Lucida Sans Unicode"/>
          <w:sz w:val="20"/>
          <w:szCs w:val="22"/>
        </w:rPr>
        <w:t>samenwerkingsve</w:t>
      </w:r>
      <w:r w:rsidR="00136546">
        <w:rPr>
          <w:rFonts w:ascii="Arial" w:hAnsi="Arial" w:cs="Lucida Sans Unicode"/>
          <w:sz w:val="20"/>
          <w:szCs w:val="22"/>
        </w:rPr>
        <w:t>r</w:t>
      </w:r>
      <w:r w:rsidR="00136546">
        <w:rPr>
          <w:rFonts w:ascii="Arial" w:hAnsi="Arial" w:cs="Lucida Sans Unicode"/>
          <w:sz w:val="20"/>
          <w:szCs w:val="22"/>
        </w:rPr>
        <w:t>band</w:t>
      </w:r>
      <w:r w:rsidRPr="008A5864">
        <w:rPr>
          <w:rFonts w:ascii="Arial" w:hAnsi="Arial" w:cs="Lucida Sans Unicode"/>
          <w:sz w:val="20"/>
          <w:szCs w:val="22"/>
        </w:rPr>
        <w:t xml:space="preserve"> vanuit een </w:t>
      </w:r>
      <w:r w:rsidR="00CA0A1A">
        <w:rPr>
          <w:rFonts w:ascii="Arial" w:hAnsi="Arial" w:cs="Lucida Sans Unicode"/>
          <w:sz w:val="20"/>
          <w:szCs w:val="22"/>
        </w:rPr>
        <w:t xml:space="preserve">geïntegreerde (strafrechtelijk, fiscaal en </w:t>
      </w:r>
      <w:r w:rsidRPr="008A5864">
        <w:rPr>
          <w:rFonts w:ascii="Arial" w:hAnsi="Arial" w:cs="Lucida Sans Unicode"/>
          <w:sz w:val="20"/>
          <w:szCs w:val="22"/>
        </w:rPr>
        <w:t>bestuursrechtelijk</w:t>
      </w:r>
      <w:r w:rsidR="00CA0A1A">
        <w:rPr>
          <w:rFonts w:ascii="Arial" w:hAnsi="Arial" w:cs="Lucida Sans Unicode"/>
          <w:sz w:val="20"/>
          <w:szCs w:val="22"/>
        </w:rPr>
        <w:t>)</w:t>
      </w:r>
      <w:r w:rsidRPr="008A5864">
        <w:rPr>
          <w:rFonts w:ascii="Arial" w:hAnsi="Arial" w:cs="Lucida Sans Unicode"/>
          <w:sz w:val="20"/>
          <w:szCs w:val="22"/>
        </w:rPr>
        <w:t xml:space="preserve"> invalshoek. </w:t>
      </w:r>
      <w:r w:rsidR="00CA0A1A">
        <w:rPr>
          <w:rFonts w:ascii="Arial" w:hAnsi="Arial" w:cs="Lucida Sans Unicode"/>
          <w:sz w:val="20"/>
          <w:szCs w:val="22"/>
        </w:rPr>
        <w:t>De formatie van het RIEC Li</w:t>
      </w:r>
      <w:r w:rsidR="00CA0A1A">
        <w:rPr>
          <w:rFonts w:ascii="Arial" w:hAnsi="Arial" w:cs="Lucida Sans Unicode"/>
          <w:sz w:val="20"/>
          <w:szCs w:val="22"/>
        </w:rPr>
        <w:t>m</w:t>
      </w:r>
      <w:r w:rsidR="00CA0A1A">
        <w:rPr>
          <w:rFonts w:ascii="Arial" w:hAnsi="Arial" w:cs="Lucida Sans Unicode"/>
          <w:sz w:val="20"/>
          <w:szCs w:val="22"/>
        </w:rPr>
        <w:t>burg kent</w:t>
      </w:r>
      <w:r w:rsidR="00B96EF9">
        <w:rPr>
          <w:rFonts w:ascii="Arial" w:hAnsi="Arial" w:cs="Lucida Sans Unicode"/>
          <w:sz w:val="20"/>
          <w:szCs w:val="22"/>
        </w:rPr>
        <w:t>,</w:t>
      </w:r>
      <w:r w:rsidR="00CA0A1A">
        <w:rPr>
          <w:rFonts w:ascii="Arial" w:hAnsi="Arial" w:cs="Lucida Sans Unicode"/>
          <w:sz w:val="20"/>
          <w:szCs w:val="22"/>
        </w:rPr>
        <w:t xml:space="preserve"> </w:t>
      </w:r>
      <w:r w:rsidR="00B96EF9">
        <w:rPr>
          <w:rFonts w:ascii="Arial" w:hAnsi="Arial" w:cs="Lucida Sans Unicode"/>
          <w:sz w:val="20"/>
          <w:szCs w:val="22"/>
        </w:rPr>
        <w:t xml:space="preserve">naast de informatiemedewerkers en de analisten, </w:t>
      </w:r>
      <w:r w:rsidR="00CA0A1A">
        <w:rPr>
          <w:rFonts w:ascii="Arial" w:hAnsi="Arial" w:cs="Lucida Sans Unicode"/>
          <w:sz w:val="20"/>
          <w:szCs w:val="22"/>
        </w:rPr>
        <w:t xml:space="preserve">4 </w:t>
      </w:r>
      <w:r w:rsidR="00777D4A">
        <w:rPr>
          <w:rFonts w:ascii="Arial" w:hAnsi="Arial" w:cs="Lucida Sans Unicode"/>
          <w:sz w:val="20"/>
          <w:szCs w:val="22"/>
        </w:rPr>
        <w:t>accountmanager</w:t>
      </w:r>
      <w:r w:rsidR="00CA0A1A">
        <w:rPr>
          <w:rFonts w:ascii="Arial" w:hAnsi="Arial" w:cs="Lucida Sans Unicode"/>
          <w:sz w:val="20"/>
          <w:szCs w:val="22"/>
        </w:rPr>
        <w:t xml:space="preserve">s. </w:t>
      </w:r>
    </w:p>
    <w:p w:rsidR="00777D4A" w:rsidRDefault="00777D4A" w:rsidP="001F39AC">
      <w:pPr>
        <w:rPr>
          <w:rFonts w:ascii="Arial" w:hAnsi="Arial" w:cs="Lucida Sans Unicode"/>
          <w:sz w:val="20"/>
          <w:szCs w:val="22"/>
        </w:rPr>
      </w:pPr>
      <w:r>
        <w:rPr>
          <w:rFonts w:ascii="Arial" w:hAnsi="Arial" w:cs="Lucida Sans Unicode"/>
          <w:sz w:val="20"/>
          <w:szCs w:val="22"/>
        </w:rPr>
        <w:t>Accountmanager</w:t>
      </w:r>
      <w:r w:rsidR="00CA0A1A">
        <w:rPr>
          <w:rFonts w:ascii="Arial" w:hAnsi="Arial" w:cs="Lucida Sans Unicode"/>
          <w:sz w:val="20"/>
          <w:szCs w:val="22"/>
        </w:rPr>
        <w:t>s zijn tevens verantwoordelijk voor een specifiek taakaccent.</w:t>
      </w:r>
      <w:r w:rsidR="000628F3">
        <w:rPr>
          <w:rFonts w:ascii="Arial" w:hAnsi="Arial" w:cs="Lucida Sans Unicode"/>
          <w:sz w:val="20"/>
          <w:szCs w:val="22"/>
        </w:rPr>
        <w:t xml:space="preserve"> </w:t>
      </w:r>
    </w:p>
    <w:p w:rsidR="00777D4A" w:rsidRDefault="00777D4A" w:rsidP="001F39AC">
      <w:pPr>
        <w:rPr>
          <w:rFonts w:ascii="Arial" w:hAnsi="Arial" w:cs="Lucida Sans Unicode"/>
          <w:sz w:val="20"/>
          <w:szCs w:val="22"/>
        </w:rPr>
      </w:pPr>
    </w:p>
    <w:p w:rsidR="001F39AC" w:rsidRPr="008A5864" w:rsidRDefault="000628F3" w:rsidP="001F39AC">
      <w:pPr>
        <w:rPr>
          <w:rFonts w:ascii="Arial" w:hAnsi="Arial"/>
          <w:sz w:val="20"/>
          <w:szCs w:val="22"/>
        </w:rPr>
      </w:pPr>
      <w:r>
        <w:rPr>
          <w:rFonts w:ascii="Arial" w:hAnsi="Arial" w:cs="Lucida Sans Unicode"/>
          <w:sz w:val="20"/>
          <w:szCs w:val="22"/>
        </w:rPr>
        <w:t>Voor deze functie</w:t>
      </w:r>
      <w:r w:rsidR="006A4503">
        <w:rPr>
          <w:rFonts w:ascii="Arial" w:hAnsi="Arial" w:cs="Lucida Sans Unicode"/>
          <w:sz w:val="20"/>
          <w:szCs w:val="22"/>
        </w:rPr>
        <w:t xml:space="preserve"> (vacature)</w:t>
      </w:r>
      <w:r>
        <w:rPr>
          <w:rFonts w:ascii="Arial" w:hAnsi="Arial" w:cs="Lucida Sans Unicode"/>
          <w:sz w:val="20"/>
          <w:szCs w:val="22"/>
        </w:rPr>
        <w:t xml:space="preserve"> geldt specifieke kennis</w:t>
      </w:r>
      <w:r w:rsidR="006A4503">
        <w:rPr>
          <w:rFonts w:ascii="Arial" w:hAnsi="Arial" w:cs="Lucida Sans Unicode"/>
          <w:sz w:val="20"/>
          <w:szCs w:val="22"/>
        </w:rPr>
        <w:t xml:space="preserve"> van</w:t>
      </w:r>
      <w:r w:rsidR="00530B0F">
        <w:rPr>
          <w:rFonts w:ascii="Arial" w:hAnsi="Arial" w:cs="Lucida Sans Unicode"/>
          <w:sz w:val="20"/>
          <w:szCs w:val="22"/>
        </w:rPr>
        <w:t xml:space="preserve"> en ervaring met de toepassing van</w:t>
      </w:r>
      <w:r w:rsidR="006A4503">
        <w:rPr>
          <w:rFonts w:ascii="Arial" w:hAnsi="Arial" w:cs="Lucida Sans Unicode"/>
          <w:sz w:val="20"/>
          <w:szCs w:val="22"/>
        </w:rPr>
        <w:t xml:space="preserve"> </w:t>
      </w:r>
      <w:r w:rsidR="00530B0F">
        <w:rPr>
          <w:rFonts w:ascii="Arial" w:hAnsi="Arial" w:cs="Lucida Sans Unicode"/>
          <w:sz w:val="20"/>
          <w:szCs w:val="22"/>
        </w:rPr>
        <w:t xml:space="preserve">de </w:t>
      </w:r>
      <w:r w:rsidR="006A4503">
        <w:rPr>
          <w:rFonts w:ascii="Arial" w:hAnsi="Arial" w:cs="Lucida Sans Unicode"/>
          <w:sz w:val="20"/>
          <w:szCs w:val="22"/>
        </w:rPr>
        <w:t>instr</w:t>
      </w:r>
      <w:r w:rsidR="006A4503">
        <w:rPr>
          <w:rFonts w:ascii="Arial" w:hAnsi="Arial" w:cs="Lucida Sans Unicode"/>
          <w:sz w:val="20"/>
          <w:szCs w:val="22"/>
        </w:rPr>
        <w:t>u</w:t>
      </w:r>
      <w:r w:rsidR="006A4503">
        <w:rPr>
          <w:rFonts w:ascii="Arial" w:hAnsi="Arial" w:cs="Lucida Sans Unicode"/>
          <w:sz w:val="20"/>
          <w:szCs w:val="22"/>
        </w:rPr>
        <w:t>menten</w:t>
      </w:r>
      <w:r w:rsidR="00530B0F">
        <w:rPr>
          <w:rFonts w:ascii="Arial" w:hAnsi="Arial" w:cs="Lucida Sans Unicode"/>
          <w:sz w:val="20"/>
          <w:szCs w:val="22"/>
        </w:rPr>
        <w:t xml:space="preserve"> ten behoeve van </w:t>
      </w:r>
      <w:r w:rsidR="004C6EDE">
        <w:rPr>
          <w:rFonts w:ascii="Arial" w:hAnsi="Arial" w:cs="Lucida Sans Unicode"/>
          <w:sz w:val="20"/>
          <w:szCs w:val="22"/>
        </w:rPr>
        <w:t xml:space="preserve">het taakaccent </w:t>
      </w:r>
      <w:r w:rsidR="00530B0F">
        <w:rPr>
          <w:rFonts w:ascii="Arial" w:hAnsi="Arial" w:cs="Lucida Sans Unicode"/>
          <w:sz w:val="20"/>
          <w:szCs w:val="22"/>
        </w:rPr>
        <w:t>bestuurlijke aa</w:t>
      </w:r>
      <w:r w:rsidR="00530B0F">
        <w:rPr>
          <w:rFonts w:ascii="Arial" w:hAnsi="Arial" w:cs="Lucida Sans Unicode"/>
          <w:sz w:val="20"/>
          <w:szCs w:val="22"/>
        </w:rPr>
        <w:t>n</w:t>
      </w:r>
      <w:r w:rsidR="00530B0F">
        <w:rPr>
          <w:rFonts w:ascii="Arial" w:hAnsi="Arial" w:cs="Lucida Sans Unicode"/>
          <w:sz w:val="20"/>
          <w:szCs w:val="22"/>
        </w:rPr>
        <w:t>pak</w:t>
      </w:r>
      <w:r>
        <w:rPr>
          <w:rFonts w:ascii="Arial" w:hAnsi="Arial" w:cs="Lucida Sans Unicode"/>
          <w:sz w:val="20"/>
          <w:szCs w:val="22"/>
        </w:rPr>
        <w:t>.</w:t>
      </w:r>
    </w:p>
    <w:p w:rsidR="001F39AC" w:rsidRPr="008A5864" w:rsidRDefault="001F39AC" w:rsidP="001F39AC">
      <w:pPr>
        <w:rPr>
          <w:rFonts w:ascii="Arial" w:hAnsi="Arial"/>
          <w:sz w:val="20"/>
          <w:szCs w:val="22"/>
        </w:rPr>
      </w:pPr>
    </w:p>
    <w:p w:rsidR="001F39AC" w:rsidRPr="008A5864" w:rsidRDefault="001F39AC" w:rsidP="001F39AC">
      <w:pPr>
        <w:rPr>
          <w:rFonts w:ascii="Arial" w:hAnsi="Arial"/>
          <w:b/>
          <w:sz w:val="20"/>
          <w:szCs w:val="22"/>
        </w:rPr>
      </w:pPr>
      <w:r w:rsidRPr="008A5864">
        <w:rPr>
          <w:rFonts w:ascii="Arial" w:hAnsi="Arial"/>
          <w:b/>
          <w:sz w:val="20"/>
          <w:szCs w:val="22"/>
        </w:rPr>
        <w:t>Functie-eisen</w:t>
      </w:r>
    </w:p>
    <w:p w:rsidR="001F39AC" w:rsidRPr="008A5864" w:rsidRDefault="006A4503" w:rsidP="001F39AC">
      <w:pPr>
        <w:numPr>
          <w:ilvl w:val="0"/>
          <w:numId w:val="38"/>
        </w:numPr>
        <w:rPr>
          <w:rFonts w:ascii="Arial" w:hAnsi="Arial"/>
          <w:sz w:val="20"/>
          <w:szCs w:val="22"/>
        </w:rPr>
      </w:pPr>
      <w:r>
        <w:rPr>
          <w:rFonts w:ascii="Arial" w:hAnsi="Arial"/>
          <w:sz w:val="20"/>
          <w:szCs w:val="22"/>
        </w:rPr>
        <w:t>Aantoonbaar a</w:t>
      </w:r>
      <w:r w:rsidR="001F39AC" w:rsidRPr="008A5864">
        <w:rPr>
          <w:rFonts w:ascii="Arial" w:hAnsi="Arial"/>
          <w:sz w:val="20"/>
          <w:szCs w:val="22"/>
        </w:rPr>
        <w:t>cademisch werk/denkniveau;</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Analytisch en integraal kunnen denken en werken;</w:t>
      </w:r>
    </w:p>
    <w:p w:rsidR="001F39AC" w:rsidRDefault="001F39AC" w:rsidP="001F39AC">
      <w:pPr>
        <w:numPr>
          <w:ilvl w:val="0"/>
          <w:numId w:val="38"/>
        </w:numPr>
        <w:rPr>
          <w:rFonts w:ascii="Arial" w:hAnsi="Arial"/>
          <w:sz w:val="20"/>
          <w:szCs w:val="22"/>
        </w:rPr>
      </w:pPr>
      <w:r w:rsidRPr="008A5864">
        <w:rPr>
          <w:rFonts w:ascii="Arial" w:hAnsi="Arial"/>
          <w:sz w:val="20"/>
          <w:szCs w:val="22"/>
        </w:rPr>
        <w:t>Kennis van de bestuurlijke organisatie;</w:t>
      </w:r>
    </w:p>
    <w:p w:rsidR="006A4503" w:rsidRPr="008A5864" w:rsidRDefault="006A4503" w:rsidP="006A4503">
      <w:pPr>
        <w:numPr>
          <w:ilvl w:val="0"/>
          <w:numId w:val="38"/>
        </w:numPr>
        <w:rPr>
          <w:rFonts w:ascii="Arial" w:hAnsi="Arial"/>
          <w:sz w:val="20"/>
          <w:szCs w:val="22"/>
        </w:rPr>
      </w:pPr>
      <w:r w:rsidRPr="008A5864">
        <w:rPr>
          <w:rFonts w:ascii="Arial" w:hAnsi="Arial"/>
          <w:sz w:val="20"/>
          <w:szCs w:val="22"/>
        </w:rPr>
        <w:t xml:space="preserve">Grondige kennis van relevante wet- en regelgeving met betrekking tot bestuurlijke aanpak; </w:t>
      </w:r>
    </w:p>
    <w:p w:rsidR="00CA0A1A" w:rsidRPr="008A5864" w:rsidRDefault="006A4503" w:rsidP="001F39AC">
      <w:pPr>
        <w:numPr>
          <w:ilvl w:val="0"/>
          <w:numId w:val="38"/>
        </w:numPr>
        <w:rPr>
          <w:rFonts w:ascii="Arial" w:hAnsi="Arial"/>
          <w:sz w:val="20"/>
          <w:szCs w:val="22"/>
        </w:rPr>
      </w:pPr>
      <w:r>
        <w:rPr>
          <w:rFonts w:ascii="Arial" w:hAnsi="Arial"/>
          <w:sz w:val="20"/>
          <w:szCs w:val="22"/>
        </w:rPr>
        <w:t>K</w:t>
      </w:r>
      <w:r w:rsidR="00CA0A1A">
        <w:rPr>
          <w:rFonts w:ascii="Arial" w:hAnsi="Arial"/>
          <w:sz w:val="20"/>
          <w:szCs w:val="22"/>
        </w:rPr>
        <w:t xml:space="preserve">ennis </w:t>
      </w:r>
      <w:r w:rsidR="00583D9C">
        <w:rPr>
          <w:rFonts w:ascii="Arial" w:hAnsi="Arial"/>
          <w:sz w:val="20"/>
          <w:szCs w:val="22"/>
        </w:rPr>
        <w:t xml:space="preserve">van </w:t>
      </w:r>
      <w:r w:rsidR="00CA0A1A">
        <w:rPr>
          <w:rFonts w:ascii="Arial" w:hAnsi="Arial"/>
          <w:sz w:val="20"/>
          <w:szCs w:val="22"/>
        </w:rPr>
        <w:t xml:space="preserve">en ervaring met </w:t>
      </w:r>
      <w:r w:rsidR="00583D9C">
        <w:rPr>
          <w:rFonts w:ascii="Arial" w:hAnsi="Arial"/>
          <w:sz w:val="20"/>
          <w:szCs w:val="22"/>
        </w:rPr>
        <w:t xml:space="preserve">(financiële) </w:t>
      </w:r>
      <w:r w:rsidR="00CA0A1A">
        <w:rPr>
          <w:rFonts w:ascii="Arial" w:hAnsi="Arial"/>
          <w:sz w:val="20"/>
          <w:szCs w:val="22"/>
        </w:rPr>
        <w:t>opsporingsonderzoeken</w:t>
      </w:r>
      <w:r w:rsidR="00583D9C">
        <w:rPr>
          <w:rFonts w:ascii="Arial" w:hAnsi="Arial"/>
          <w:sz w:val="20"/>
          <w:szCs w:val="22"/>
        </w:rPr>
        <w:t xml:space="preserve"> op het gebied van mense</w:t>
      </w:r>
      <w:r w:rsidR="00583D9C">
        <w:rPr>
          <w:rFonts w:ascii="Arial" w:hAnsi="Arial"/>
          <w:sz w:val="20"/>
          <w:szCs w:val="22"/>
        </w:rPr>
        <w:t>n</w:t>
      </w:r>
      <w:r w:rsidR="00583D9C">
        <w:rPr>
          <w:rFonts w:ascii="Arial" w:hAnsi="Arial"/>
          <w:sz w:val="20"/>
          <w:szCs w:val="22"/>
        </w:rPr>
        <w:t>handel, georganiseerde hennepteelt en misbruik vastgoed</w:t>
      </w:r>
      <w:r>
        <w:rPr>
          <w:rFonts w:ascii="Arial" w:hAnsi="Arial"/>
          <w:sz w:val="20"/>
          <w:szCs w:val="22"/>
        </w:rPr>
        <w:t xml:space="preserve"> strekt tot aanbeveling</w:t>
      </w:r>
      <w:r w:rsidR="00583D9C">
        <w:rPr>
          <w:rFonts w:ascii="Arial" w:hAnsi="Arial"/>
          <w:sz w:val="20"/>
          <w:szCs w:val="22"/>
        </w:rPr>
        <w:t>;</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Ervaring met advisering van het bestuur;</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Overtuigingskracht;</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Kennis van analyse-informatiemethoden op het terrein van open en gesloten bronnen;</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 xml:space="preserve">Vaardigheid in het opbouwen en onderhouden van relatienetwerken; </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 xml:space="preserve">Uitstekende beheersing van de Nederlandse (en liefst ook Engelse) taal, zowel in woord als geschrift; </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Presentatievaardigheid;</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 xml:space="preserve">Vermogen om zowel zelfstandig als in teamverband goed te functioneren; </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Stressbestendigheid;</w:t>
      </w:r>
    </w:p>
    <w:p w:rsidR="001F39AC" w:rsidRPr="008A5864" w:rsidRDefault="001F39AC" w:rsidP="001F39AC">
      <w:pPr>
        <w:numPr>
          <w:ilvl w:val="0"/>
          <w:numId w:val="38"/>
        </w:numPr>
        <w:rPr>
          <w:rFonts w:ascii="Arial" w:hAnsi="Arial"/>
          <w:sz w:val="20"/>
          <w:szCs w:val="22"/>
        </w:rPr>
      </w:pPr>
      <w:r w:rsidRPr="008A5864">
        <w:rPr>
          <w:rFonts w:ascii="Arial" w:hAnsi="Arial"/>
          <w:sz w:val="20"/>
          <w:szCs w:val="22"/>
        </w:rPr>
        <w:t>Onbesproken gedrag. </w:t>
      </w:r>
    </w:p>
    <w:p w:rsidR="001F39AC" w:rsidRPr="008A5864" w:rsidRDefault="001F39AC" w:rsidP="001F39AC">
      <w:pPr>
        <w:rPr>
          <w:rFonts w:ascii="Arial" w:hAnsi="Arial"/>
          <w:sz w:val="20"/>
          <w:szCs w:val="22"/>
        </w:rPr>
      </w:pPr>
    </w:p>
    <w:p w:rsidR="001F39AC" w:rsidRPr="008A5864" w:rsidRDefault="001F39AC" w:rsidP="001F39AC">
      <w:pPr>
        <w:rPr>
          <w:rFonts w:ascii="Arial" w:hAnsi="Arial"/>
          <w:b/>
          <w:sz w:val="20"/>
          <w:szCs w:val="22"/>
        </w:rPr>
      </w:pPr>
      <w:r w:rsidRPr="008A5864">
        <w:rPr>
          <w:rFonts w:ascii="Arial" w:hAnsi="Arial"/>
          <w:b/>
          <w:sz w:val="20"/>
          <w:szCs w:val="22"/>
        </w:rPr>
        <w:t xml:space="preserve">Taken </w:t>
      </w:r>
    </w:p>
    <w:p w:rsidR="001F39AC" w:rsidRPr="008A5864" w:rsidRDefault="001F39AC" w:rsidP="001F39AC">
      <w:pPr>
        <w:numPr>
          <w:ilvl w:val="0"/>
          <w:numId w:val="37"/>
        </w:numPr>
        <w:rPr>
          <w:rFonts w:ascii="Arial" w:hAnsi="Arial"/>
          <w:sz w:val="20"/>
          <w:szCs w:val="22"/>
        </w:rPr>
      </w:pPr>
      <w:r w:rsidRPr="008A5864">
        <w:rPr>
          <w:rFonts w:ascii="Arial" w:hAnsi="Arial"/>
          <w:sz w:val="20"/>
          <w:szCs w:val="22"/>
        </w:rPr>
        <w:t xml:space="preserve">Deelnemen aan </w:t>
      </w:r>
      <w:r w:rsidR="006A706A">
        <w:rPr>
          <w:rFonts w:ascii="Arial" w:hAnsi="Arial"/>
          <w:sz w:val="20"/>
          <w:szCs w:val="22"/>
        </w:rPr>
        <w:t xml:space="preserve">en adviseren </w:t>
      </w:r>
      <w:r w:rsidR="00786644">
        <w:rPr>
          <w:rFonts w:ascii="Arial" w:hAnsi="Arial"/>
          <w:sz w:val="20"/>
          <w:szCs w:val="22"/>
        </w:rPr>
        <w:t>va</w:t>
      </w:r>
      <w:r w:rsidR="006A706A">
        <w:rPr>
          <w:rFonts w:ascii="Arial" w:hAnsi="Arial"/>
          <w:sz w:val="20"/>
          <w:szCs w:val="22"/>
        </w:rPr>
        <w:t xml:space="preserve">n </w:t>
      </w:r>
      <w:r w:rsidRPr="008A5864">
        <w:rPr>
          <w:rFonts w:ascii="Arial" w:hAnsi="Arial"/>
          <w:sz w:val="20"/>
          <w:szCs w:val="22"/>
        </w:rPr>
        <w:t xml:space="preserve">(casus)overleggen </w:t>
      </w:r>
      <w:r w:rsidR="006A706A">
        <w:rPr>
          <w:rFonts w:ascii="Arial" w:hAnsi="Arial"/>
          <w:sz w:val="20"/>
          <w:szCs w:val="22"/>
        </w:rPr>
        <w:t xml:space="preserve">met partners </w:t>
      </w:r>
      <w:r w:rsidRPr="008A5864">
        <w:rPr>
          <w:rFonts w:ascii="Arial" w:hAnsi="Arial"/>
          <w:sz w:val="20"/>
          <w:szCs w:val="22"/>
        </w:rPr>
        <w:t>op tactisch niveau;</w:t>
      </w:r>
    </w:p>
    <w:p w:rsidR="00E5112D" w:rsidRDefault="006A706A" w:rsidP="001F39AC">
      <w:pPr>
        <w:numPr>
          <w:ilvl w:val="0"/>
          <w:numId w:val="37"/>
        </w:numPr>
        <w:rPr>
          <w:rFonts w:ascii="Arial" w:hAnsi="Arial"/>
          <w:sz w:val="20"/>
          <w:szCs w:val="22"/>
        </w:rPr>
      </w:pPr>
      <w:r>
        <w:rPr>
          <w:rFonts w:ascii="Arial" w:hAnsi="Arial"/>
          <w:sz w:val="20"/>
          <w:szCs w:val="22"/>
        </w:rPr>
        <w:t xml:space="preserve">Adviseren bij danwel </w:t>
      </w:r>
      <w:r w:rsidR="00E5112D" w:rsidRPr="008A5864">
        <w:rPr>
          <w:rFonts w:ascii="Arial" w:hAnsi="Arial"/>
          <w:sz w:val="20"/>
          <w:szCs w:val="22"/>
        </w:rPr>
        <w:t>vervaardigen van bestuurlijke adviesrapportages</w:t>
      </w:r>
      <w:r>
        <w:rPr>
          <w:rFonts w:ascii="Arial" w:hAnsi="Arial"/>
          <w:sz w:val="20"/>
          <w:szCs w:val="22"/>
        </w:rPr>
        <w:t>;</w:t>
      </w:r>
    </w:p>
    <w:p w:rsidR="001F39AC" w:rsidRPr="008A5864" w:rsidRDefault="001F39AC" w:rsidP="001F39AC">
      <w:pPr>
        <w:numPr>
          <w:ilvl w:val="0"/>
          <w:numId w:val="37"/>
        </w:numPr>
        <w:rPr>
          <w:rFonts w:ascii="Arial" w:hAnsi="Arial"/>
          <w:sz w:val="20"/>
          <w:szCs w:val="22"/>
        </w:rPr>
      </w:pPr>
      <w:r w:rsidRPr="008A5864">
        <w:rPr>
          <w:rFonts w:ascii="Arial" w:hAnsi="Arial"/>
          <w:sz w:val="20"/>
          <w:szCs w:val="22"/>
        </w:rPr>
        <w:t>Leveren van een bijdrage aan de ontwikkeling, beschrijving, implementatie en monitoring van werkprocessen op het gebied van informatie-uitwisseling/casusafhandeling;</w:t>
      </w:r>
    </w:p>
    <w:p w:rsidR="001F39AC" w:rsidRDefault="001F39AC" w:rsidP="001F39AC">
      <w:pPr>
        <w:numPr>
          <w:ilvl w:val="0"/>
          <w:numId w:val="37"/>
        </w:numPr>
        <w:rPr>
          <w:rFonts w:ascii="Arial" w:hAnsi="Arial"/>
          <w:sz w:val="20"/>
          <w:szCs w:val="22"/>
        </w:rPr>
      </w:pPr>
      <w:r w:rsidRPr="008A5864">
        <w:rPr>
          <w:rFonts w:ascii="Arial" w:hAnsi="Arial"/>
          <w:sz w:val="20"/>
          <w:szCs w:val="22"/>
        </w:rPr>
        <w:t xml:space="preserve">Leveren van een bijdrage aan de ontwikkeling van een informatiearchitectuur binnen het RIEC </w:t>
      </w:r>
      <w:r w:rsidR="006A706A">
        <w:rPr>
          <w:rFonts w:ascii="Arial" w:hAnsi="Arial"/>
          <w:sz w:val="20"/>
          <w:szCs w:val="22"/>
        </w:rPr>
        <w:t>Limburg</w:t>
      </w:r>
      <w:r w:rsidRPr="008A5864">
        <w:rPr>
          <w:rFonts w:ascii="Arial" w:hAnsi="Arial"/>
          <w:sz w:val="20"/>
          <w:szCs w:val="22"/>
        </w:rPr>
        <w:t xml:space="preserve"> en de verbinding </w:t>
      </w:r>
      <w:r w:rsidR="00DE3928">
        <w:rPr>
          <w:rFonts w:ascii="Arial" w:hAnsi="Arial"/>
          <w:sz w:val="20"/>
          <w:szCs w:val="22"/>
        </w:rPr>
        <w:t>met</w:t>
      </w:r>
      <w:r w:rsidRPr="008A5864">
        <w:rPr>
          <w:rFonts w:ascii="Arial" w:hAnsi="Arial"/>
          <w:sz w:val="20"/>
          <w:szCs w:val="22"/>
        </w:rPr>
        <w:t xml:space="preserve"> de informatiehuishouding </w:t>
      </w:r>
      <w:r w:rsidR="00DE3928">
        <w:rPr>
          <w:rFonts w:ascii="Arial" w:hAnsi="Arial"/>
          <w:sz w:val="20"/>
          <w:szCs w:val="22"/>
        </w:rPr>
        <w:t>van</w:t>
      </w:r>
      <w:r w:rsidRPr="008A5864">
        <w:rPr>
          <w:rFonts w:ascii="Arial" w:hAnsi="Arial"/>
          <w:sz w:val="20"/>
          <w:szCs w:val="22"/>
        </w:rPr>
        <w:t xml:space="preserve"> het LIEC;</w:t>
      </w:r>
    </w:p>
    <w:p w:rsidR="00583D9C" w:rsidRPr="008A5864" w:rsidRDefault="00583D9C" w:rsidP="001F39AC">
      <w:pPr>
        <w:numPr>
          <w:ilvl w:val="0"/>
          <w:numId w:val="37"/>
        </w:numPr>
        <w:rPr>
          <w:rFonts w:ascii="Arial" w:hAnsi="Arial"/>
          <w:sz w:val="20"/>
          <w:szCs w:val="22"/>
        </w:rPr>
      </w:pPr>
      <w:r>
        <w:rPr>
          <w:rFonts w:ascii="Arial" w:hAnsi="Arial"/>
          <w:sz w:val="20"/>
          <w:szCs w:val="22"/>
        </w:rPr>
        <w:t>M</w:t>
      </w:r>
      <w:r w:rsidRPr="008A5864">
        <w:rPr>
          <w:rFonts w:ascii="Arial" w:hAnsi="Arial"/>
          <w:sz w:val="20"/>
          <w:szCs w:val="22"/>
        </w:rPr>
        <w:t>aken van probleemanal</w:t>
      </w:r>
      <w:r w:rsidRPr="008A5864">
        <w:rPr>
          <w:rFonts w:ascii="Arial" w:hAnsi="Arial"/>
          <w:sz w:val="20"/>
          <w:szCs w:val="22"/>
        </w:rPr>
        <w:t>y</w:t>
      </w:r>
      <w:r w:rsidRPr="008A5864">
        <w:rPr>
          <w:rFonts w:ascii="Arial" w:hAnsi="Arial"/>
          <w:sz w:val="20"/>
          <w:szCs w:val="22"/>
        </w:rPr>
        <w:t>ses binnen het eigen vakgebied;</w:t>
      </w:r>
    </w:p>
    <w:p w:rsidR="00583D9C" w:rsidRPr="008A5864" w:rsidRDefault="00583D9C" w:rsidP="00583D9C">
      <w:pPr>
        <w:numPr>
          <w:ilvl w:val="0"/>
          <w:numId w:val="38"/>
        </w:numPr>
        <w:rPr>
          <w:rFonts w:ascii="Arial" w:hAnsi="Arial"/>
          <w:sz w:val="20"/>
          <w:szCs w:val="22"/>
        </w:rPr>
      </w:pPr>
      <w:r w:rsidRPr="008A5864">
        <w:rPr>
          <w:rFonts w:ascii="Arial" w:hAnsi="Arial"/>
          <w:sz w:val="20"/>
          <w:szCs w:val="22"/>
        </w:rPr>
        <w:t>Opbouwen en onderhouden van een relatienetwerk;</w:t>
      </w:r>
    </w:p>
    <w:p w:rsidR="00583D9C" w:rsidRPr="008A5864" w:rsidRDefault="00583D9C" w:rsidP="00583D9C">
      <w:pPr>
        <w:numPr>
          <w:ilvl w:val="0"/>
          <w:numId w:val="38"/>
        </w:numPr>
        <w:rPr>
          <w:rFonts w:ascii="Arial" w:hAnsi="Arial"/>
          <w:sz w:val="20"/>
          <w:szCs w:val="22"/>
        </w:rPr>
      </w:pPr>
      <w:r w:rsidRPr="008A5864">
        <w:rPr>
          <w:rFonts w:ascii="Arial" w:hAnsi="Arial"/>
          <w:sz w:val="20"/>
          <w:szCs w:val="22"/>
        </w:rPr>
        <w:t xml:space="preserve">Acquisitie van gemeenten in het kader van </w:t>
      </w:r>
      <w:r>
        <w:rPr>
          <w:rFonts w:ascii="Arial" w:hAnsi="Arial"/>
          <w:sz w:val="20"/>
          <w:szCs w:val="22"/>
        </w:rPr>
        <w:t>samenwerken met partners</w:t>
      </w:r>
      <w:r w:rsidRPr="008A5864">
        <w:rPr>
          <w:rFonts w:ascii="Arial" w:hAnsi="Arial"/>
          <w:sz w:val="20"/>
          <w:szCs w:val="22"/>
        </w:rPr>
        <w:t>;</w:t>
      </w:r>
    </w:p>
    <w:p w:rsidR="00583D9C" w:rsidRPr="008A5864" w:rsidRDefault="00583D9C" w:rsidP="00583D9C">
      <w:pPr>
        <w:numPr>
          <w:ilvl w:val="0"/>
          <w:numId w:val="37"/>
        </w:numPr>
        <w:rPr>
          <w:rFonts w:ascii="Arial" w:hAnsi="Arial"/>
          <w:sz w:val="20"/>
          <w:szCs w:val="22"/>
        </w:rPr>
      </w:pPr>
      <w:r w:rsidRPr="008A5864">
        <w:rPr>
          <w:rFonts w:ascii="Arial" w:hAnsi="Arial"/>
          <w:sz w:val="20"/>
          <w:szCs w:val="22"/>
        </w:rPr>
        <w:t xml:space="preserve">Geven van voorlichting en informatie over </w:t>
      </w:r>
      <w:r>
        <w:rPr>
          <w:rFonts w:ascii="Arial" w:hAnsi="Arial"/>
          <w:sz w:val="20"/>
          <w:szCs w:val="22"/>
        </w:rPr>
        <w:t xml:space="preserve">geïntegreerde </w:t>
      </w:r>
      <w:r w:rsidRPr="008A5864">
        <w:rPr>
          <w:rFonts w:ascii="Arial" w:hAnsi="Arial"/>
          <w:sz w:val="20"/>
          <w:szCs w:val="22"/>
        </w:rPr>
        <w:t>samenwe</w:t>
      </w:r>
      <w:r w:rsidRPr="008A5864">
        <w:rPr>
          <w:rFonts w:ascii="Arial" w:hAnsi="Arial"/>
          <w:sz w:val="20"/>
          <w:szCs w:val="22"/>
        </w:rPr>
        <w:t>r</w:t>
      </w:r>
      <w:r w:rsidRPr="008A5864">
        <w:rPr>
          <w:rFonts w:ascii="Arial" w:hAnsi="Arial"/>
          <w:sz w:val="20"/>
          <w:szCs w:val="22"/>
        </w:rPr>
        <w:t>king</w:t>
      </w:r>
      <w:r w:rsidR="002148D3">
        <w:rPr>
          <w:rFonts w:ascii="Arial" w:hAnsi="Arial"/>
          <w:sz w:val="20"/>
          <w:szCs w:val="22"/>
        </w:rPr>
        <w:t xml:space="preserve"> en aanpak</w:t>
      </w:r>
      <w:r w:rsidRPr="008A5864">
        <w:rPr>
          <w:rFonts w:ascii="Arial" w:hAnsi="Arial"/>
          <w:sz w:val="20"/>
          <w:szCs w:val="22"/>
        </w:rPr>
        <w:t>;</w:t>
      </w:r>
      <w:bookmarkStart w:id="0" w:name="OLE_LINK1"/>
    </w:p>
    <w:bookmarkEnd w:id="0"/>
    <w:p w:rsidR="001F39AC" w:rsidRPr="008A5864" w:rsidRDefault="001F39AC" w:rsidP="001F39AC">
      <w:pPr>
        <w:rPr>
          <w:rFonts w:ascii="Arial" w:hAnsi="Arial"/>
          <w:sz w:val="20"/>
          <w:szCs w:val="22"/>
        </w:rPr>
      </w:pPr>
    </w:p>
    <w:p w:rsidR="005375F0" w:rsidRDefault="005375F0" w:rsidP="001F39AC">
      <w:pPr>
        <w:rPr>
          <w:rFonts w:ascii="Arial" w:hAnsi="Arial"/>
          <w:b/>
          <w:sz w:val="20"/>
          <w:szCs w:val="22"/>
        </w:rPr>
      </w:pPr>
    </w:p>
    <w:p w:rsidR="005375F0" w:rsidRDefault="005375F0" w:rsidP="001F39AC">
      <w:pPr>
        <w:rPr>
          <w:rFonts w:ascii="Arial" w:hAnsi="Arial"/>
          <w:b/>
          <w:sz w:val="20"/>
          <w:szCs w:val="22"/>
        </w:rPr>
      </w:pPr>
    </w:p>
    <w:p w:rsidR="005375F0" w:rsidRDefault="005375F0" w:rsidP="001F39AC">
      <w:pPr>
        <w:rPr>
          <w:rFonts w:ascii="Arial" w:hAnsi="Arial"/>
          <w:b/>
          <w:sz w:val="20"/>
          <w:szCs w:val="22"/>
        </w:rPr>
      </w:pPr>
    </w:p>
    <w:p w:rsidR="001F39AC" w:rsidRPr="008A5864" w:rsidRDefault="001F39AC" w:rsidP="001F39AC">
      <w:pPr>
        <w:rPr>
          <w:rFonts w:ascii="Arial" w:hAnsi="Arial"/>
          <w:b/>
          <w:sz w:val="20"/>
          <w:szCs w:val="22"/>
        </w:rPr>
      </w:pPr>
      <w:r w:rsidRPr="008A5864">
        <w:rPr>
          <w:rFonts w:ascii="Arial" w:hAnsi="Arial"/>
          <w:b/>
          <w:sz w:val="20"/>
          <w:szCs w:val="22"/>
        </w:rPr>
        <w:t>Plaats in de organisatie</w:t>
      </w:r>
    </w:p>
    <w:p w:rsidR="001F39AC" w:rsidRDefault="001F39AC" w:rsidP="001F39AC">
      <w:pPr>
        <w:rPr>
          <w:rFonts w:ascii="Arial" w:hAnsi="Arial"/>
          <w:sz w:val="20"/>
          <w:szCs w:val="22"/>
        </w:rPr>
      </w:pPr>
      <w:r w:rsidRPr="008A5864">
        <w:rPr>
          <w:rFonts w:ascii="Arial" w:hAnsi="Arial"/>
          <w:sz w:val="20"/>
          <w:szCs w:val="22"/>
        </w:rPr>
        <w:t xml:space="preserve">Werkzaamheden worden verricht onder hiërarchische verantwoordelijkheid van </w:t>
      </w:r>
      <w:r w:rsidR="006A706A">
        <w:rPr>
          <w:rFonts w:ascii="Arial" w:hAnsi="Arial"/>
          <w:sz w:val="20"/>
          <w:szCs w:val="22"/>
        </w:rPr>
        <w:t>het hoofd</w:t>
      </w:r>
      <w:r w:rsidRPr="008A5864">
        <w:rPr>
          <w:rFonts w:ascii="Arial" w:hAnsi="Arial"/>
          <w:sz w:val="20"/>
          <w:szCs w:val="22"/>
        </w:rPr>
        <w:t xml:space="preserve"> RIEC </w:t>
      </w:r>
      <w:r w:rsidR="006A706A">
        <w:rPr>
          <w:rFonts w:ascii="Arial" w:hAnsi="Arial"/>
          <w:sz w:val="20"/>
          <w:szCs w:val="22"/>
        </w:rPr>
        <w:t>Li</w:t>
      </w:r>
      <w:r w:rsidR="006A706A">
        <w:rPr>
          <w:rFonts w:ascii="Arial" w:hAnsi="Arial"/>
          <w:sz w:val="20"/>
          <w:szCs w:val="22"/>
        </w:rPr>
        <w:t>m</w:t>
      </w:r>
      <w:r w:rsidR="006A706A">
        <w:rPr>
          <w:rFonts w:ascii="Arial" w:hAnsi="Arial"/>
          <w:sz w:val="20"/>
          <w:szCs w:val="22"/>
        </w:rPr>
        <w:t>burg</w:t>
      </w:r>
      <w:r w:rsidRPr="008A5864">
        <w:rPr>
          <w:rFonts w:ascii="Arial" w:hAnsi="Arial"/>
          <w:sz w:val="20"/>
          <w:szCs w:val="22"/>
        </w:rPr>
        <w:t xml:space="preserve">. Met de overige </w:t>
      </w:r>
      <w:r w:rsidR="00777D4A">
        <w:rPr>
          <w:rFonts w:ascii="Arial" w:hAnsi="Arial"/>
          <w:sz w:val="20"/>
          <w:szCs w:val="22"/>
        </w:rPr>
        <w:t>accountmanager</w:t>
      </w:r>
      <w:r w:rsidR="006A706A">
        <w:rPr>
          <w:rFonts w:ascii="Arial" w:hAnsi="Arial"/>
          <w:sz w:val="20"/>
          <w:szCs w:val="22"/>
        </w:rPr>
        <w:t>s</w:t>
      </w:r>
      <w:r w:rsidRPr="008A5864">
        <w:rPr>
          <w:rFonts w:ascii="Arial" w:hAnsi="Arial"/>
          <w:sz w:val="20"/>
          <w:szCs w:val="22"/>
        </w:rPr>
        <w:t xml:space="preserve"> van het RIEC </w:t>
      </w:r>
      <w:r w:rsidR="006A706A">
        <w:rPr>
          <w:rFonts w:ascii="Arial" w:hAnsi="Arial"/>
          <w:sz w:val="20"/>
          <w:szCs w:val="22"/>
        </w:rPr>
        <w:t>Limburg</w:t>
      </w:r>
      <w:r w:rsidRPr="008A5864">
        <w:rPr>
          <w:rFonts w:ascii="Arial" w:hAnsi="Arial"/>
          <w:sz w:val="20"/>
          <w:szCs w:val="22"/>
        </w:rPr>
        <w:t xml:space="preserve"> heeft de </w:t>
      </w:r>
      <w:r w:rsidR="00777D4A">
        <w:rPr>
          <w:rFonts w:ascii="Arial" w:hAnsi="Arial"/>
          <w:sz w:val="20"/>
          <w:szCs w:val="22"/>
        </w:rPr>
        <w:t>accountmanager</w:t>
      </w:r>
      <w:r w:rsidRPr="008A5864">
        <w:rPr>
          <w:rFonts w:ascii="Arial" w:hAnsi="Arial"/>
          <w:sz w:val="20"/>
          <w:szCs w:val="22"/>
        </w:rPr>
        <w:t xml:space="preserve"> een hiëra</w:t>
      </w:r>
      <w:r w:rsidRPr="008A5864">
        <w:rPr>
          <w:rFonts w:ascii="Arial" w:hAnsi="Arial"/>
          <w:sz w:val="20"/>
          <w:szCs w:val="22"/>
        </w:rPr>
        <w:t>r</w:t>
      </w:r>
      <w:r w:rsidRPr="008A5864">
        <w:rPr>
          <w:rFonts w:ascii="Arial" w:hAnsi="Arial"/>
          <w:sz w:val="20"/>
          <w:szCs w:val="22"/>
        </w:rPr>
        <w:t>chisch geli</w:t>
      </w:r>
      <w:r w:rsidRPr="008A5864">
        <w:rPr>
          <w:rFonts w:ascii="Arial" w:hAnsi="Arial"/>
          <w:sz w:val="20"/>
          <w:szCs w:val="22"/>
        </w:rPr>
        <w:t>j</w:t>
      </w:r>
      <w:r w:rsidRPr="008A5864">
        <w:rPr>
          <w:rFonts w:ascii="Arial" w:hAnsi="Arial"/>
          <w:sz w:val="20"/>
          <w:szCs w:val="22"/>
        </w:rPr>
        <w:t>ke relatie.</w:t>
      </w:r>
    </w:p>
    <w:p w:rsidR="006A706A" w:rsidRDefault="006A706A" w:rsidP="001F39AC">
      <w:pPr>
        <w:rPr>
          <w:rFonts w:ascii="Arial" w:hAnsi="Arial"/>
          <w:sz w:val="20"/>
          <w:szCs w:val="22"/>
        </w:rPr>
      </w:pPr>
    </w:p>
    <w:p w:rsidR="001F39AC" w:rsidRPr="008A5864" w:rsidRDefault="001F39AC" w:rsidP="001F39AC">
      <w:pPr>
        <w:rPr>
          <w:rFonts w:ascii="Arial" w:hAnsi="Arial"/>
          <w:b/>
          <w:sz w:val="20"/>
          <w:szCs w:val="22"/>
        </w:rPr>
      </w:pPr>
      <w:r w:rsidRPr="008A5864">
        <w:rPr>
          <w:rFonts w:ascii="Arial" w:hAnsi="Arial"/>
          <w:b/>
          <w:sz w:val="20"/>
          <w:szCs w:val="22"/>
        </w:rPr>
        <w:t>Verantwoordelijkheden</w:t>
      </w:r>
    </w:p>
    <w:p w:rsidR="001F39AC" w:rsidRPr="008A5864" w:rsidRDefault="001F39AC" w:rsidP="001F39AC">
      <w:pPr>
        <w:numPr>
          <w:ilvl w:val="0"/>
          <w:numId w:val="39"/>
        </w:numPr>
        <w:rPr>
          <w:rFonts w:ascii="Arial" w:hAnsi="Arial"/>
          <w:sz w:val="20"/>
          <w:szCs w:val="22"/>
        </w:rPr>
      </w:pPr>
      <w:r w:rsidRPr="008A5864">
        <w:rPr>
          <w:rFonts w:ascii="Arial" w:hAnsi="Arial"/>
          <w:sz w:val="20"/>
          <w:szCs w:val="22"/>
        </w:rPr>
        <w:t>Accurate uitvoering van de werkzaamheden, conform regels en afspraken;</w:t>
      </w:r>
    </w:p>
    <w:p w:rsidR="001F39AC" w:rsidRPr="008A5864" w:rsidRDefault="001F39AC" w:rsidP="001F39AC">
      <w:pPr>
        <w:numPr>
          <w:ilvl w:val="0"/>
          <w:numId w:val="39"/>
        </w:numPr>
        <w:rPr>
          <w:rFonts w:ascii="Arial" w:hAnsi="Arial"/>
          <w:sz w:val="20"/>
          <w:szCs w:val="22"/>
        </w:rPr>
      </w:pPr>
      <w:r w:rsidRPr="008A5864">
        <w:rPr>
          <w:rFonts w:ascii="Arial" w:hAnsi="Arial"/>
          <w:sz w:val="20"/>
          <w:szCs w:val="22"/>
        </w:rPr>
        <w:t>Eigen werkplanning, behouden van overzicht en prioriteitstelling;</w:t>
      </w:r>
    </w:p>
    <w:p w:rsidR="00901707" w:rsidRDefault="001F39AC" w:rsidP="001F39AC">
      <w:pPr>
        <w:numPr>
          <w:ilvl w:val="0"/>
          <w:numId w:val="39"/>
        </w:numPr>
        <w:rPr>
          <w:rFonts w:ascii="Arial" w:hAnsi="Arial"/>
          <w:sz w:val="20"/>
          <w:szCs w:val="22"/>
        </w:rPr>
      </w:pPr>
      <w:r w:rsidRPr="008A5864">
        <w:rPr>
          <w:rFonts w:ascii="Arial" w:hAnsi="Arial"/>
          <w:sz w:val="20"/>
          <w:szCs w:val="22"/>
        </w:rPr>
        <w:t>Kunnen hanteren van de meest voorkomende problemen</w:t>
      </w:r>
      <w:r w:rsidR="00901707">
        <w:rPr>
          <w:rFonts w:ascii="Arial" w:hAnsi="Arial"/>
          <w:sz w:val="20"/>
          <w:szCs w:val="22"/>
        </w:rPr>
        <w:t>;</w:t>
      </w:r>
    </w:p>
    <w:p w:rsidR="001F39AC" w:rsidRPr="008A5864" w:rsidRDefault="001F39AC" w:rsidP="001F39AC">
      <w:pPr>
        <w:numPr>
          <w:ilvl w:val="0"/>
          <w:numId w:val="39"/>
        </w:numPr>
        <w:rPr>
          <w:rFonts w:ascii="Arial" w:hAnsi="Arial"/>
          <w:sz w:val="20"/>
          <w:szCs w:val="22"/>
        </w:rPr>
      </w:pPr>
      <w:r w:rsidRPr="008A5864">
        <w:rPr>
          <w:rFonts w:ascii="Arial" w:hAnsi="Arial"/>
          <w:sz w:val="20"/>
          <w:szCs w:val="22"/>
        </w:rPr>
        <w:t>Kunnen verantwoorden van de werkuitvoering en werkresultaten;</w:t>
      </w:r>
    </w:p>
    <w:p w:rsidR="001F39AC" w:rsidRPr="008A5864" w:rsidRDefault="00901707" w:rsidP="001F39AC">
      <w:pPr>
        <w:numPr>
          <w:ilvl w:val="0"/>
          <w:numId w:val="39"/>
        </w:numPr>
        <w:rPr>
          <w:rFonts w:ascii="Arial" w:hAnsi="Arial"/>
          <w:sz w:val="20"/>
          <w:szCs w:val="22"/>
        </w:rPr>
      </w:pPr>
      <w:r>
        <w:rPr>
          <w:rFonts w:ascii="Arial" w:hAnsi="Arial"/>
          <w:sz w:val="20"/>
          <w:szCs w:val="22"/>
        </w:rPr>
        <w:t>O</w:t>
      </w:r>
      <w:r w:rsidR="001F39AC" w:rsidRPr="008A5864">
        <w:rPr>
          <w:rFonts w:ascii="Arial" w:hAnsi="Arial"/>
          <w:sz w:val="20"/>
          <w:szCs w:val="22"/>
        </w:rPr>
        <w:t xml:space="preserve">nderhouden van contacten. </w:t>
      </w:r>
    </w:p>
    <w:p w:rsidR="001F39AC" w:rsidRPr="008A5864" w:rsidRDefault="001F39AC" w:rsidP="001F39AC">
      <w:pPr>
        <w:rPr>
          <w:rFonts w:ascii="Arial" w:hAnsi="Arial"/>
          <w:sz w:val="20"/>
          <w:szCs w:val="22"/>
        </w:rPr>
      </w:pPr>
    </w:p>
    <w:p w:rsidR="001F39AC" w:rsidRPr="008A5864" w:rsidRDefault="001F39AC" w:rsidP="001F39AC">
      <w:pPr>
        <w:rPr>
          <w:rFonts w:ascii="Arial" w:hAnsi="Arial"/>
          <w:b/>
          <w:sz w:val="20"/>
          <w:szCs w:val="22"/>
        </w:rPr>
      </w:pPr>
      <w:r w:rsidRPr="008A5864">
        <w:rPr>
          <w:rFonts w:ascii="Arial" w:hAnsi="Arial"/>
          <w:b/>
          <w:sz w:val="20"/>
          <w:szCs w:val="22"/>
        </w:rPr>
        <w:t>Complexiteit</w:t>
      </w:r>
    </w:p>
    <w:p w:rsidR="001F39AC" w:rsidRPr="008A5864" w:rsidRDefault="001F39AC" w:rsidP="001F39AC">
      <w:pPr>
        <w:numPr>
          <w:ilvl w:val="0"/>
          <w:numId w:val="40"/>
        </w:numPr>
        <w:rPr>
          <w:rFonts w:ascii="Arial" w:hAnsi="Arial"/>
          <w:sz w:val="20"/>
          <w:szCs w:val="22"/>
        </w:rPr>
      </w:pPr>
      <w:r w:rsidRPr="008A5864">
        <w:rPr>
          <w:rFonts w:ascii="Arial" w:hAnsi="Arial"/>
          <w:sz w:val="20"/>
          <w:szCs w:val="22"/>
        </w:rPr>
        <w:t>Opereert in een politiek bestuurlijke omgeving;</w:t>
      </w:r>
    </w:p>
    <w:p w:rsidR="001F39AC" w:rsidRPr="008A5864" w:rsidRDefault="001F39AC" w:rsidP="001F39AC">
      <w:pPr>
        <w:numPr>
          <w:ilvl w:val="0"/>
          <w:numId w:val="40"/>
        </w:numPr>
        <w:rPr>
          <w:rFonts w:ascii="Arial" w:hAnsi="Arial"/>
          <w:sz w:val="20"/>
          <w:szCs w:val="22"/>
        </w:rPr>
      </w:pPr>
      <w:r w:rsidRPr="008A5864">
        <w:rPr>
          <w:rFonts w:ascii="Arial" w:hAnsi="Arial"/>
          <w:sz w:val="20"/>
          <w:szCs w:val="22"/>
        </w:rPr>
        <w:t xml:space="preserve">Werkt met een klein team aan </w:t>
      </w:r>
      <w:r w:rsidR="00DE3928">
        <w:rPr>
          <w:rFonts w:ascii="Arial" w:hAnsi="Arial"/>
          <w:sz w:val="20"/>
          <w:szCs w:val="22"/>
        </w:rPr>
        <w:t>doelstellingen</w:t>
      </w:r>
      <w:r w:rsidRPr="008A5864">
        <w:rPr>
          <w:rFonts w:ascii="Arial" w:hAnsi="Arial"/>
          <w:sz w:val="20"/>
          <w:szCs w:val="22"/>
        </w:rPr>
        <w:t xml:space="preserve"> waarbij tijdsdruk en verkrijgen en behouden van bestuurlijk </w:t>
      </w:r>
      <w:r w:rsidRPr="00DE3928">
        <w:rPr>
          <w:rFonts w:ascii="Arial" w:hAnsi="Arial"/>
          <w:sz w:val="20"/>
          <w:szCs w:val="22"/>
        </w:rPr>
        <w:t>commitment</w:t>
      </w:r>
      <w:r w:rsidRPr="008A5864">
        <w:rPr>
          <w:rFonts w:ascii="Arial" w:hAnsi="Arial"/>
          <w:sz w:val="20"/>
          <w:szCs w:val="22"/>
        </w:rPr>
        <w:t xml:space="preserve"> constante factoren zijn;</w:t>
      </w:r>
    </w:p>
    <w:p w:rsidR="001F39AC" w:rsidRPr="008A5864" w:rsidRDefault="001F39AC" w:rsidP="001F39AC">
      <w:pPr>
        <w:numPr>
          <w:ilvl w:val="0"/>
          <w:numId w:val="40"/>
        </w:numPr>
        <w:rPr>
          <w:rFonts w:ascii="Arial" w:hAnsi="Arial"/>
          <w:sz w:val="20"/>
          <w:szCs w:val="22"/>
        </w:rPr>
      </w:pPr>
      <w:r w:rsidRPr="008A5864">
        <w:rPr>
          <w:rFonts w:ascii="Arial" w:hAnsi="Arial"/>
          <w:sz w:val="20"/>
          <w:szCs w:val="22"/>
        </w:rPr>
        <w:t>Heeft een grote mate van zelfstandigheid in de aanpak en uitvoering van het werk;</w:t>
      </w:r>
    </w:p>
    <w:p w:rsidR="001F39AC" w:rsidRPr="008A5864" w:rsidRDefault="001F39AC" w:rsidP="001F39AC">
      <w:pPr>
        <w:numPr>
          <w:ilvl w:val="0"/>
          <w:numId w:val="40"/>
        </w:numPr>
        <w:rPr>
          <w:rFonts w:ascii="Arial" w:hAnsi="Arial"/>
          <w:sz w:val="20"/>
          <w:szCs w:val="22"/>
        </w:rPr>
      </w:pPr>
      <w:r w:rsidRPr="008A5864">
        <w:rPr>
          <w:rFonts w:ascii="Arial" w:hAnsi="Arial"/>
          <w:sz w:val="20"/>
          <w:szCs w:val="22"/>
        </w:rPr>
        <w:t>Bouwt en onderhoudt een omvangrijk relatienetwerk op zowel strategisch als tactisch niveau.</w:t>
      </w:r>
    </w:p>
    <w:p w:rsidR="001F39AC" w:rsidRPr="008A5864" w:rsidRDefault="001F39AC" w:rsidP="001F39AC">
      <w:pPr>
        <w:rPr>
          <w:rFonts w:ascii="Arial" w:hAnsi="Arial"/>
          <w:sz w:val="20"/>
          <w:szCs w:val="22"/>
        </w:rPr>
      </w:pPr>
    </w:p>
    <w:p w:rsidR="001F39AC" w:rsidRPr="008A5864" w:rsidRDefault="001F39AC" w:rsidP="001F39AC">
      <w:pPr>
        <w:rPr>
          <w:rFonts w:ascii="Arial" w:hAnsi="Arial"/>
          <w:b/>
          <w:sz w:val="20"/>
          <w:szCs w:val="22"/>
        </w:rPr>
      </w:pPr>
      <w:r w:rsidRPr="008A5864">
        <w:rPr>
          <w:rFonts w:ascii="Arial" w:hAnsi="Arial"/>
          <w:b/>
          <w:sz w:val="20"/>
          <w:szCs w:val="22"/>
        </w:rPr>
        <w:t>Afbreukrisico’s</w:t>
      </w:r>
    </w:p>
    <w:p w:rsidR="00251E93" w:rsidRPr="008A5864" w:rsidRDefault="001F39AC" w:rsidP="00702507">
      <w:pPr>
        <w:rPr>
          <w:rFonts w:ascii="Arial" w:hAnsi="Arial"/>
          <w:sz w:val="20"/>
          <w:szCs w:val="22"/>
        </w:rPr>
      </w:pPr>
      <w:r w:rsidRPr="008A5864">
        <w:rPr>
          <w:rFonts w:ascii="Arial" w:hAnsi="Arial"/>
          <w:sz w:val="20"/>
          <w:szCs w:val="22"/>
        </w:rPr>
        <w:t>Werkt in een strikt vertrouwelijke omgeving tussen handhavingspartners, waarbij zeer specifieke en compromitterende kennis wordt gedeeld.</w:t>
      </w:r>
    </w:p>
    <w:p w:rsidR="001F39AC" w:rsidRPr="008A5864" w:rsidRDefault="001F39AC" w:rsidP="00702507">
      <w:pPr>
        <w:rPr>
          <w:rFonts w:ascii="Arial" w:hAnsi="Arial"/>
          <w:sz w:val="20"/>
          <w:szCs w:val="22"/>
        </w:rPr>
      </w:pPr>
    </w:p>
    <w:p w:rsidR="001F39AC" w:rsidRPr="008A5864" w:rsidRDefault="001F39AC" w:rsidP="00702507">
      <w:pPr>
        <w:rPr>
          <w:rFonts w:ascii="Arial" w:hAnsi="Arial"/>
          <w:b/>
          <w:sz w:val="20"/>
          <w:szCs w:val="22"/>
        </w:rPr>
      </w:pPr>
      <w:r w:rsidRPr="008A5864">
        <w:rPr>
          <w:rFonts w:ascii="Arial" w:hAnsi="Arial"/>
          <w:b/>
          <w:sz w:val="20"/>
          <w:szCs w:val="22"/>
        </w:rPr>
        <w:t>Aantekeningen</w:t>
      </w:r>
    </w:p>
    <w:p w:rsidR="00530B0F" w:rsidRDefault="006A706A" w:rsidP="00702507">
      <w:pPr>
        <w:rPr>
          <w:rFonts w:ascii="Arial" w:hAnsi="Arial"/>
          <w:sz w:val="20"/>
          <w:szCs w:val="22"/>
        </w:rPr>
      </w:pPr>
      <w:r>
        <w:rPr>
          <w:rFonts w:ascii="Arial" w:hAnsi="Arial"/>
          <w:sz w:val="20"/>
          <w:szCs w:val="22"/>
        </w:rPr>
        <w:t xml:space="preserve">Het betreft een functie op </w:t>
      </w:r>
      <w:r w:rsidR="004C6EDE">
        <w:rPr>
          <w:rFonts w:ascii="Arial" w:hAnsi="Arial"/>
          <w:sz w:val="20"/>
          <w:szCs w:val="22"/>
        </w:rPr>
        <w:t>detacheringbasis</w:t>
      </w:r>
      <w:r w:rsidR="009929D5">
        <w:rPr>
          <w:rFonts w:ascii="Arial" w:hAnsi="Arial"/>
          <w:sz w:val="20"/>
          <w:szCs w:val="22"/>
        </w:rPr>
        <w:t xml:space="preserve"> voor 36 u</w:t>
      </w:r>
      <w:r w:rsidR="004C6EDE">
        <w:rPr>
          <w:rFonts w:ascii="Arial" w:hAnsi="Arial"/>
          <w:sz w:val="20"/>
          <w:szCs w:val="22"/>
        </w:rPr>
        <w:t>u</w:t>
      </w:r>
      <w:r w:rsidR="009929D5">
        <w:rPr>
          <w:rFonts w:ascii="Arial" w:hAnsi="Arial"/>
          <w:sz w:val="20"/>
          <w:szCs w:val="22"/>
        </w:rPr>
        <w:t>r</w:t>
      </w:r>
      <w:r w:rsidR="00530B0F">
        <w:rPr>
          <w:rFonts w:ascii="Arial" w:hAnsi="Arial"/>
          <w:sz w:val="20"/>
          <w:szCs w:val="22"/>
        </w:rPr>
        <w:t xml:space="preserve"> en wordt alleen opengesteld bij </w:t>
      </w:r>
      <w:r w:rsidR="00461090">
        <w:rPr>
          <w:rFonts w:ascii="Arial" w:hAnsi="Arial"/>
          <w:sz w:val="20"/>
          <w:szCs w:val="22"/>
        </w:rPr>
        <w:t xml:space="preserve">de </w:t>
      </w:r>
      <w:r w:rsidR="00530B0F">
        <w:rPr>
          <w:rFonts w:ascii="Arial" w:hAnsi="Arial"/>
          <w:sz w:val="20"/>
          <w:szCs w:val="22"/>
        </w:rPr>
        <w:t>deeln</w:t>
      </w:r>
      <w:r w:rsidR="00530B0F">
        <w:rPr>
          <w:rFonts w:ascii="Arial" w:hAnsi="Arial"/>
          <w:sz w:val="20"/>
          <w:szCs w:val="22"/>
        </w:rPr>
        <w:t>e</w:t>
      </w:r>
      <w:r w:rsidR="00530B0F">
        <w:rPr>
          <w:rFonts w:ascii="Arial" w:hAnsi="Arial"/>
          <w:sz w:val="20"/>
          <w:szCs w:val="22"/>
        </w:rPr>
        <w:t>mende convenantpartners</w:t>
      </w:r>
      <w:r>
        <w:rPr>
          <w:rFonts w:ascii="Arial" w:hAnsi="Arial"/>
          <w:sz w:val="20"/>
          <w:szCs w:val="22"/>
        </w:rPr>
        <w:t>.</w:t>
      </w:r>
      <w:r w:rsidR="00530B0F">
        <w:rPr>
          <w:rFonts w:ascii="Arial" w:hAnsi="Arial"/>
          <w:sz w:val="20"/>
          <w:szCs w:val="22"/>
        </w:rPr>
        <w:t xml:space="preserve"> Dit zijn de 33 gemeenten in Limburg, de provincie Limburg, het OM Li</w:t>
      </w:r>
      <w:r w:rsidR="00530B0F">
        <w:rPr>
          <w:rFonts w:ascii="Arial" w:hAnsi="Arial"/>
          <w:sz w:val="20"/>
          <w:szCs w:val="22"/>
        </w:rPr>
        <w:t>m</w:t>
      </w:r>
      <w:r w:rsidR="00530B0F">
        <w:rPr>
          <w:rFonts w:ascii="Arial" w:hAnsi="Arial"/>
          <w:sz w:val="20"/>
          <w:szCs w:val="22"/>
        </w:rPr>
        <w:t>burg, de regiopolitie Limburg-Zuid en Limburg-Noord, de Belastingdienst, de FIOD, de SIOD en de Koninklijke Marechaussee.</w:t>
      </w:r>
      <w:r>
        <w:rPr>
          <w:rFonts w:ascii="Arial" w:hAnsi="Arial"/>
          <w:sz w:val="20"/>
          <w:szCs w:val="22"/>
        </w:rPr>
        <w:t xml:space="preserve"> </w:t>
      </w:r>
    </w:p>
    <w:p w:rsidR="00D4034E" w:rsidRDefault="006A706A" w:rsidP="00702507">
      <w:pPr>
        <w:rPr>
          <w:rFonts w:ascii="Arial" w:hAnsi="Arial"/>
          <w:sz w:val="20"/>
          <w:szCs w:val="22"/>
        </w:rPr>
      </w:pPr>
      <w:r>
        <w:rPr>
          <w:rFonts w:ascii="Arial" w:hAnsi="Arial"/>
          <w:sz w:val="20"/>
          <w:szCs w:val="22"/>
        </w:rPr>
        <w:t>Betrokkene wordt</w:t>
      </w:r>
      <w:r w:rsidR="00901707">
        <w:rPr>
          <w:rFonts w:ascii="Arial" w:hAnsi="Arial"/>
          <w:sz w:val="20"/>
          <w:szCs w:val="22"/>
        </w:rPr>
        <w:t xml:space="preserve"> in principe</w:t>
      </w:r>
      <w:r>
        <w:rPr>
          <w:rFonts w:ascii="Arial" w:hAnsi="Arial"/>
          <w:sz w:val="20"/>
          <w:szCs w:val="22"/>
        </w:rPr>
        <w:t xml:space="preserve"> voor de duur van 3 ja</w:t>
      </w:r>
      <w:r w:rsidR="004C6EDE">
        <w:rPr>
          <w:rFonts w:ascii="Arial" w:hAnsi="Arial"/>
          <w:sz w:val="20"/>
          <w:szCs w:val="22"/>
        </w:rPr>
        <w:t>a</w:t>
      </w:r>
      <w:r>
        <w:rPr>
          <w:rFonts w:ascii="Arial" w:hAnsi="Arial"/>
          <w:sz w:val="20"/>
          <w:szCs w:val="22"/>
        </w:rPr>
        <w:t>r gedetacheerd bij de door de partners aangew</w:t>
      </w:r>
      <w:r>
        <w:rPr>
          <w:rFonts w:ascii="Arial" w:hAnsi="Arial"/>
          <w:sz w:val="20"/>
          <w:szCs w:val="22"/>
        </w:rPr>
        <w:t>e</w:t>
      </w:r>
      <w:r>
        <w:rPr>
          <w:rFonts w:ascii="Arial" w:hAnsi="Arial"/>
          <w:sz w:val="20"/>
          <w:szCs w:val="22"/>
        </w:rPr>
        <w:t>zen beheersgemeente, de gemeente Maastricht. De plek van te werkstelling is momenteel Hoen</w:t>
      </w:r>
      <w:r>
        <w:rPr>
          <w:rFonts w:ascii="Arial" w:hAnsi="Arial"/>
          <w:sz w:val="20"/>
          <w:szCs w:val="22"/>
        </w:rPr>
        <w:t>s</w:t>
      </w:r>
      <w:r>
        <w:rPr>
          <w:rFonts w:ascii="Arial" w:hAnsi="Arial"/>
          <w:sz w:val="20"/>
          <w:szCs w:val="22"/>
        </w:rPr>
        <w:t>broek</w:t>
      </w:r>
      <w:r w:rsidR="005375F0">
        <w:rPr>
          <w:rFonts w:ascii="Arial" w:hAnsi="Arial"/>
          <w:sz w:val="20"/>
          <w:szCs w:val="22"/>
        </w:rPr>
        <w:t>,</w:t>
      </w:r>
      <w:r>
        <w:rPr>
          <w:rFonts w:ascii="Arial" w:hAnsi="Arial"/>
          <w:sz w:val="20"/>
          <w:szCs w:val="22"/>
        </w:rPr>
        <w:t xml:space="preserve"> gemeente Heerlen.</w:t>
      </w:r>
      <w:r w:rsidR="00CC2297">
        <w:rPr>
          <w:rFonts w:ascii="Arial" w:hAnsi="Arial"/>
          <w:sz w:val="20"/>
          <w:szCs w:val="22"/>
        </w:rPr>
        <w:t xml:space="preserve"> </w:t>
      </w:r>
      <w:r w:rsidR="00530B0F">
        <w:rPr>
          <w:rFonts w:ascii="Arial" w:hAnsi="Arial"/>
          <w:sz w:val="20"/>
          <w:szCs w:val="22"/>
        </w:rPr>
        <w:t>De uitlenende</w:t>
      </w:r>
      <w:r w:rsidR="00CC2297">
        <w:rPr>
          <w:rFonts w:ascii="Arial" w:hAnsi="Arial"/>
          <w:sz w:val="20"/>
          <w:szCs w:val="22"/>
        </w:rPr>
        <w:t xml:space="preserve"> organisatie dient toestemming te verlenen aan de detach</w:t>
      </w:r>
      <w:r w:rsidR="00CC2297">
        <w:rPr>
          <w:rFonts w:ascii="Arial" w:hAnsi="Arial"/>
          <w:sz w:val="20"/>
          <w:szCs w:val="22"/>
        </w:rPr>
        <w:t>e</w:t>
      </w:r>
      <w:r w:rsidR="00CC2297">
        <w:rPr>
          <w:rFonts w:ascii="Arial" w:hAnsi="Arial"/>
          <w:sz w:val="20"/>
          <w:szCs w:val="22"/>
        </w:rPr>
        <w:t>ring en de detacheringsvoorwaa</w:t>
      </w:r>
      <w:r w:rsidR="00CC2297">
        <w:rPr>
          <w:rFonts w:ascii="Arial" w:hAnsi="Arial"/>
          <w:sz w:val="20"/>
          <w:szCs w:val="22"/>
        </w:rPr>
        <w:t>r</w:t>
      </w:r>
      <w:r w:rsidR="00CC2297">
        <w:rPr>
          <w:rFonts w:ascii="Arial" w:hAnsi="Arial"/>
          <w:sz w:val="20"/>
          <w:szCs w:val="22"/>
        </w:rPr>
        <w:t>den</w:t>
      </w:r>
      <w:r w:rsidR="00530B0F">
        <w:rPr>
          <w:rFonts w:ascii="Arial" w:hAnsi="Arial"/>
          <w:sz w:val="20"/>
          <w:szCs w:val="22"/>
        </w:rPr>
        <w:t xml:space="preserve"> en dit moet kenbaar gemaakt worden in de sollicitatiebrief</w:t>
      </w:r>
      <w:r w:rsidR="00CC2297">
        <w:rPr>
          <w:rFonts w:ascii="Arial" w:hAnsi="Arial"/>
          <w:sz w:val="20"/>
          <w:szCs w:val="22"/>
        </w:rPr>
        <w:t>.</w:t>
      </w:r>
    </w:p>
    <w:p w:rsidR="00CC2297" w:rsidRDefault="00CC2297" w:rsidP="00702507">
      <w:pPr>
        <w:rPr>
          <w:rFonts w:ascii="Arial" w:hAnsi="Arial"/>
          <w:sz w:val="20"/>
          <w:szCs w:val="22"/>
        </w:rPr>
      </w:pPr>
      <w:r>
        <w:rPr>
          <w:rFonts w:ascii="Arial" w:hAnsi="Arial"/>
          <w:sz w:val="20"/>
          <w:szCs w:val="22"/>
        </w:rPr>
        <w:t>De gedetacheerde blijft tijdens de periode van detachering in dienst van de uitlenende organisatie. Dit betekent dat de uitlenende organisatie het bevoegd gezag is voor de toepassing van de rechtspositie, tenzij in de detacheringsovereenkomst expliciet anders wordt bepaald.</w:t>
      </w:r>
    </w:p>
    <w:p w:rsidR="00CC2297" w:rsidRDefault="00CC2297" w:rsidP="00702507">
      <w:pPr>
        <w:rPr>
          <w:rFonts w:ascii="Arial" w:hAnsi="Arial"/>
          <w:sz w:val="20"/>
          <w:szCs w:val="22"/>
        </w:rPr>
      </w:pPr>
      <w:r>
        <w:rPr>
          <w:rFonts w:ascii="Arial" w:hAnsi="Arial"/>
          <w:sz w:val="20"/>
          <w:szCs w:val="22"/>
        </w:rPr>
        <w:t>De uitlenende organisatie is verantwoordelijk voor de betaling aan de gedetacheerde van salaris en overige vergoedingen en toelagen.</w:t>
      </w:r>
    </w:p>
    <w:p w:rsidR="00CC2297" w:rsidRDefault="00CC2297" w:rsidP="00702507">
      <w:pPr>
        <w:rPr>
          <w:rFonts w:ascii="Arial" w:hAnsi="Arial"/>
          <w:sz w:val="20"/>
          <w:szCs w:val="22"/>
        </w:rPr>
      </w:pPr>
      <w:r>
        <w:rPr>
          <w:rFonts w:ascii="Arial" w:hAnsi="Arial"/>
          <w:sz w:val="20"/>
          <w:szCs w:val="22"/>
        </w:rPr>
        <w:t>Alle kosten worden per kwartaal door de uitlenende organisatie</w:t>
      </w:r>
      <w:r w:rsidR="00424FB5">
        <w:rPr>
          <w:rFonts w:ascii="Arial" w:hAnsi="Arial"/>
          <w:sz w:val="20"/>
          <w:szCs w:val="22"/>
        </w:rPr>
        <w:t xml:space="preserve"> gedeclareerd bij de inlenende organ</w:t>
      </w:r>
      <w:r w:rsidR="00424FB5">
        <w:rPr>
          <w:rFonts w:ascii="Arial" w:hAnsi="Arial"/>
          <w:sz w:val="20"/>
          <w:szCs w:val="22"/>
        </w:rPr>
        <w:t>i</w:t>
      </w:r>
      <w:r w:rsidR="00424FB5">
        <w:rPr>
          <w:rFonts w:ascii="Arial" w:hAnsi="Arial"/>
          <w:sz w:val="20"/>
          <w:szCs w:val="22"/>
        </w:rPr>
        <w:t>satie, in dit geval de beheersgemeente Maastricht.</w:t>
      </w:r>
    </w:p>
    <w:p w:rsidR="000628F3" w:rsidRDefault="000628F3" w:rsidP="00702507">
      <w:pPr>
        <w:rPr>
          <w:rFonts w:ascii="Arial" w:hAnsi="Arial"/>
          <w:sz w:val="20"/>
          <w:szCs w:val="22"/>
        </w:rPr>
      </w:pPr>
    </w:p>
    <w:p w:rsidR="00D4034E" w:rsidRDefault="000628F3" w:rsidP="00702507">
      <w:pPr>
        <w:rPr>
          <w:rFonts w:ascii="Arial" w:hAnsi="Arial"/>
          <w:sz w:val="20"/>
          <w:szCs w:val="22"/>
        </w:rPr>
      </w:pPr>
      <w:r>
        <w:rPr>
          <w:rFonts w:ascii="Arial" w:hAnsi="Arial"/>
          <w:sz w:val="20"/>
          <w:szCs w:val="22"/>
        </w:rPr>
        <w:t>Gelet op het zeer mobiele karakter van de functie is een dienstauto</w:t>
      </w:r>
      <w:r w:rsidR="00801628">
        <w:rPr>
          <w:rFonts w:ascii="Arial" w:hAnsi="Arial"/>
          <w:sz w:val="20"/>
          <w:szCs w:val="22"/>
        </w:rPr>
        <w:t xml:space="preserve"> ter beschikking</w:t>
      </w:r>
      <w:r>
        <w:rPr>
          <w:rFonts w:ascii="Arial" w:hAnsi="Arial"/>
          <w:sz w:val="20"/>
          <w:szCs w:val="22"/>
        </w:rPr>
        <w:t xml:space="preserve"> </w:t>
      </w:r>
      <w:r w:rsidR="008C0852">
        <w:rPr>
          <w:rFonts w:ascii="Arial" w:hAnsi="Arial"/>
          <w:sz w:val="20"/>
          <w:szCs w:val="22"/>
        </w:rPr>
        <w:t>t.b.v. zakelijk</w:t>
      </w:r>
      <w:r w:rsidR="00801628">
        <w:rPr>
          <w:rFonts w:ascii="Arial" w:hAnsi="Arial"/>
          <w:sz w:val="20"/>
          <w:szCs w:val="22"/>
        </w:rPr>
        <w:t xml:space="preserve"> ve</w:t>
      </w:r>
      <w:r w:rsidR="00801628">
        <w:rPr>
          <w:rFonts w:ascii="Arial" w:hAnsi="Arial"/>
          <w:sz w:val="20"/>
          <w:szCs w:val="22"/>
        </w:rPr>
        <w:t>r</w:t>
      </w:r>
      <w:r w:rsidR="00801628">
        <w:rPr>
          <w:rFonts w:ascii="Arial" w:hAnsi="Arial"/>
          <w:sz w:val="20"/>
          <w:szCs w:val="22"/>
        </w:rPr>
        <w:t>keer</w:t>
      </w:r>
      <w:r w:rsidR="004C6EDE">
        <w:rPr>
          <w:rFonts w:ascii="Arial" w:hAnsi="Arial"/>
          <w:sz w:val="20"/>
          <w:szCs w:val="22"/>
        </w:rPr>
        <w:t>.</w:t>
      </w:r>
    </w:p>
    <w:p w:rsidR="004C6EDE" w:rsidRDefault="004C6EDE" w:rsidP="00702507">
      <w:pPr>
        <w:rPr>
          <w:rFonts w:ascii="Arial" w:hAnsi="Arial"/>
          <w:sz w:val="20"/>
          <w:szCs w:val="22"/>
        </w:rPr>
      </w:pPr>
    </w:p>
    <w:p w:rsidR="00424FB5" w:rsidRDefault="00424FB5" w:rsidP="00424FB5">
      <w:pPr>
        <w:rPr>
          <w:rFonts w:ascii="Arial" w:hAnsi="Arial"/>
          <w:sz w:val="20"/>
          <w:szCs w:val="22"/>
        </w:rPr>
      </w:pPr>
      <w:r>
        <w:rPr>
          <w:rFonts w:ascii="Arial" w:hAnsi="Arial"/>
          <w:sz w:val="20"/>
          <w:szCs w:val="22"/>
        </w:rPr>
        <w:t xml:space="preserve">Gelet op de huidige samenstelling van het team en het verzorgingsgebied geniet </w:t>
      </w:r>
      <w:r w:rsidR="00530B0F">
        <w:rPr>
          <w:rFonts w:ascii="Arial" w:hAnsi="Arial"/>
          <w:sz w:val="20"/>
          <w:szCs w:val="22"/>
        </w:rPr>
        <w:t>bij gelijke geschik</w:t>
      </w:r>
      <w:r w:rsidR="00530B0F">
        <w:rPr>
          <w:rFonts w:ascii="Arial" w:hAnsi="Arial"/>
          <w:sz w:val="20"/>
          <w:szCs w:val="22"/>
        </w:rPr>
        <w:t>t</w:t>
      </w:r>
      <w:r w:rsidR="00530B0F">
        <w:rPr>
          <w:rFonts w:ascii="Arial" w:hAnsi="Arial"/>
          <w:sz w:val="20"/>
          <w:szCs w:val="22"/>
        </w:rPr>
        <w:t xml:space="preserve">heid </w:t>
      </w:r>
      <w:r>
        <w:rPr>
          <w:rFonts w:ascii="Arial" w:hAnsi="Arial"/>
          <w:sz w:val="20"/>
          <w:szCs w:val="22"/>
        </w:rPr>
        <w:t>een ka</w:t>
      </w:r>
      <w:r>
        <w:rPr>
          <w:rFonts w:ascii="Arial" w:hAnsi="Arial"/>
          <w:sz w:val="20"/>
          <w:szCs w:val="22"/>
        </w:rPr>
        <w:t>n</w:t>
      </w:r>
      <w:r>
        <w:rPr>
          <w:rFonts w:ascii="Arial" w:hAnsi="Arial"/>
          <w:sz w:val="20"/>
          <w:szCs w:val="22"/>
        </w:rPr>
        <w:t>didaat uit Limburg</w:t>
      </w:r>
      <w:r w:rsidR="00901707">
        <w:rPr>
          <w:rFonts w:ascii="Arial" w:hAnsi="Arial"/>
          <w:sz w:val="20"/>
          <w:szCs w:val="22"/>
        </w:rPr>
        <w:t>-</w:t>
      </w:r>
      <w:r>
        <w:rPr>
          <w:rFonts w:ascii="Arial" w:hAnsi="Arial"/>
          <w:sz w:val="20"/>
          <w:szCs w:val="22"/>
        </w:rPr>
        <w:t>Noord de voorkeur.</w:t>
      </w:r>
    </w:p>
    <w:p w:rsidR="00424FB5" w:rsidRDefault="00424FB5" w:rsidP="00702507">
      <w:pPr>
        <w:rPr>
          <w:rFonts w:ascii="Arial" w:hAnsi="Arial"/>
          <w:sz w:val="20"/>
          <w:szCs w:val="22"/>
        </w:rPr>
      </w:pPr>
    </w:p>
    <w:p w:rsidR="00424FB5" w:rsidRPr="00424FB5" w:rsidRDefault="00424FB5" w:rsidP="00702507">
      <w:pPr>
        <w:rPr>
          <w:rFonts w:ascii="Arial" w:hAnsi="Arial"/>
          <w:b/>
          <w:sz w:val="20"/>
          <w:szCs w:val="22"/>
        </w:rPr>
      </w:pPr>
      <w:r>
        <w:rPr>
          <w:rFonts w:ascii="Arial" w:hAnsi="Arial"/>
          <w:b/>
          <w:sz w:val="20"/>
          <w:szCs w:val="22"/>
        </w:rPr>
        <w:t>Belangst</w:t>
      </w:r>
      <w:r w:rsidRPr="00424FB5">
        <w:rPr>
          <w:rFonts w:ascii="Arial" w:hAnsi="Arial"/>
          <w:b/>
          <w:sz w:val="20"/>
          <w:szCs w:val="22"/>
        </w:rPr>
        <w:t>elling</w:t>
      </w:r>
      <w:r w:rsidR="004846B0">
        <w:rPr>
          <w:rFonts w:ascii="Arial" w:hAnsi="Arial"/>
          <w:b/>
          <w:sz w:val="20"/>
          <w:szCs w:val="22"/>
        </w:rPr>
        <w:t>?</w:t>
      </w:r>
    </w:p>
    <w:p w:rsidR="004846B0" w:rsidRDefault="004846B0" w:rsidP="00702507">
      <w:pPr>
        <w:rPr>
          <w:rFonts w:ascii="Arial" w:hAnsi="Arial"/>
          <w:sz w:val="20"/>
          <w:szCs w:val="22"/>
          <w:u w:val="single"/>
        </w:rPr>
      </w:pPr>
      <w:r>
        <w:rPr>
          <w:rFonts w:ascii="Arial" w:hAnsi="Arial"/>
          <w:sz w:val="20"/>
          <w:szCs w:val="22"/>
        </w:rPr>
        <w:t xml:space="preserve">Stuur je schriftelijke sollicitatie inclusief recent Curriculum Vitae digitaal voor </w:t>
      </w:r>
      <w:r w:rsidR="00530B0F" w:rsidRPr="00530B0F">
        <w:rPr>
          <w:rFonts w:ascii="Arial" w:hAnsi="Arial"/>
          <w:b/>
          <w:sz w:val="20"/>
          <w:szCs w:val="22"/>
        </w:rPr>
        <w:t xml:space="preserve">1 </w:t>
      </w:r>
      <w:r w:rsidR="00AF67C9">
        <w:rPr>
          <w:rFonts w:ascii="Arial" w:hAnsi="Arial"/>
          <w:b/>
          <w:sz w:val="20"/>
          <w:szCs w:val="22"/>
        </w:rPr>
        <w:t>januari 2012</w:t>
      </w:r>
      <w:r>
        <w:rPr>
          <w:rFonts w:ascii="Arial" w:hAnsi="Arial"/>
          <w:sz w:val="20"/>
          <w:szCs w:val="22"/>
        </w:rPr>
        <w:t xml:space="preserve"> naar het RIEC Li</w:t>
      </w:r>
      <w:r>
        <w:rPr>
          <w:rFonts w:ascii="Arial" w:hAnsi="Arial"/>
          <w:sz w:val="20"/>
          <w:szCs w:val="22"/>
        </w:rPr>
        <w:t>m</w:t>
      </w:r>
      <w:r>
        <w:rPr>
          <w:rFonts w:ascii="Arial" w:hAnsi="Arial"/>
          <w:sz w:val="20"/>
          <w:szCs w:val="22"/>
        </w:rPr>
        <w:t xml:space="preserve">burg t.a.v. J.H.M. Rijk, hoofd RIEC, e-mailadres </w:t>
      </w:r>
      <w:r w:rsidRPr="004846B0">
        <w:rPr>
          <w:rFonts w:ascii="Arial" w:hAnsi="Arial"/>
          <w:sz w:val="20"/>
          <w:szCs w:val="22"/>
          <w:u w:val="single"/>
        </w:rPr>
        <w:t>Carla.Fredrix@ Limburg-Zuid.</w:t>
      </w:r>
      <w:r w:rsidR="00901707">
        <w:rPr>
          <w:rFonts w:ascii="Arial" w:hAnsi="Arial"/>
          <w:sz w:val="20"/>
          <w:szCs w:val="22"/>
          <w:u w:val="single"/>
        </w:rPr>
        <w:t>P</w:t>
      </w:r>
      <w:r w:rsidRPr="004846B0">
        <w:rPr>
          <w:rFonts w:ascii="Arial" w:hAnsi="Arial"/>
          <w:sz w:val="20"/>
          <w:szCs w:val="22"/>
          <w:u w:val="single"/>
        </w:rPr>
        <w:t>olitie.nl</w:t>
      </w:r>
      <w:r>
        <w:rPr>
          <w:rFonts w:ascii="Arial" w:hAnsi="Arial"/>
          <w:sz w:val="20"/>
          <w:szCs w:val="22"/>
          <w:u w:val="single"/>
        </w:rPr>
        <w:t>.</w:t>
      </w:r>
    </w:p>
    <w:p w:rsidR="00530B0F" w:rsidRDefault="00530B0F" w:rsidP="00702507">
      <w:pPr>
        <w:rPr>
          <w:rFonts w:ascii="Arial" w:hAnsi="Arial"/>
          <w:sz w:val="20"/>
          <w:szCs w:val="22"/>
        </w:rPr>
      </w:pPr>
    </w:p>
    <w:p w:rsidR="00424FB5" w:rsidRDefault="004846B0" w:rsidP="00702507">
      <w:pPr>
        <w:rPr>
          <w:rFonts w:ascii="Arial" w:hAnsi="Arial"/>
          <w:sz w:val="20"/>
          <w:szCs w:val="22"/>
        </w:rPr>
      </w:pPr>
      <w:r w:rsidRPr="004846B0">
        <w:rPr>
          <w:rFonts w:ascii="Arial" w:hAnsi="Arial"/>
          <w:sz w:val="20"/>
          <w:szCs w:val="22"/>
        </w:rPr>
        <w:t>In</w:t>
      </w:r>
      <w:r>
        <w:rPr>
          <w:rFonts w:ascii="Arial" w:hAnsi="Arial"/>
          <w:sz w:val="20"/>
          <w:szCs w:val="22"/>
        </w:rPr>
        <w:t>lichting</w:t>
      </w:r>
      <w:r w:rsidR="005375F0">
        <w:rPr>
          <w:rFonts w:ascii="Arial" w:hAnsi="Arial"/>
          <w:sz w:val="20"/>
          <w:szCs w:val="22"/>
        </w:rPr>
        <w:t>en</w:t>
      </w:r>
      <w:r>
        <w:rPr>
          <w:rFonts w:ascii="Arial" w:hAnsi="Arial"/>
          <w:sz w:val="20"/>
          <w:szCs w:val="22"/>
        </w:rPr>
        <w:t xml:space="preserve"> over de vacature kunt u krijgen bij</w:t>
      </w:r>
      <w:r w:rsidR="002148D3">
        <w:rPr>
          <w:rFonts w:ascii="Arial" w:hAnsi="Arial"/>
          <w:sz w:val="20"/>
          <w:szCs w:val="22"/>
        </w:rPr>
        <w:t>:</w:t>
      </w:r>
    </w:p>
    <w:p w:rsidR="004846B0" w:rsidRDefault="004846B0" w:rsidP="00702507">
      <w:pPr>
        <w:rPr>
          <w:rFonts w:ascii="Arial" w:hAnsi="Arial"/>
          <w:sz w:val="20"/>
          <w:szCs w:val="22"/>
        </w:rPr>
      </w:pPr>
      <w:r>
        <w:rPr>
          <w:rFonts w:ascii="Arial" w:hAnsi="Arial"/>
          <w:sz w:val="20"/>
          <w:szCs w:val="22"/>
        </w:rPr>
        <w:t xml:space="preserve">Luud Geerlings, </w:t>
      </w:r>
      <w:r w:rsidR="00777D4A">
        <w:rPr>
          <w:rFonts w:ascii="Arial" w:hAnsi="Arial"/>
          <w:sz w:val="20"/>
          <w:szCs w:val="22"/>
        </w:rPr>
        <w:t>accountmanager</w:t>
      </w:r>
      <w:r>
        <w:rPr>
          <w:rFonts w:ascii="Arial" w:hAnsi="Arial"/>
          <w:sz w:val="20"/>
          <w:szCs w:val="22"/>
        </w:rPr>
        <w:t xml:space="preserve"> / plv. hoofd RIEC Limburg via telefoonnummer 045-4005170 en</w:t>
      </w:r>
    </w:p>
    <w:p w:rsidR="004846B0" w:rsidRPr="004846B0" w:rsidRDefault="004846B0" w:rsidP="00702507">
      <w:pPr>
        <w:rPr>
          <w:rFonts w:ascii="Arial" w:hAnsi="Arial"/>
          <w:sz w:val="20"/>
          <w:szCs w:val="22"/>
        </w:rPr>
      </w:pPr>
      <w:r>
        <w:rPr>
          <w:rFonts w:ascii="Arial" w:hAnsi="Arial"/>
          <w:sz w:val="20"/>
          <w:szCs w:val="22"/>
        </w:rPr>
        <w:t>Nico Thewissen, kabinetchef gemeente Maastricht via telefoonnummer 043-35040</w:t>
      </w:r>
      <w:r w:rsidR="00901707">
        <w:rPr>
          <w:rFonts w:ascii="Arial" w:hAnsi="Arial"/>
          <w:sz w:val="20"/>
          <w:szCs w:val="22"/>
        </w:rPr>
        <w:t>3</w:t>
      </w:r>
      <w:r>
        <w:rPr>
          <w:rFonts w:ascii="Arial" w:hAnsi="Arial"/>
          <w:sz w:val="20"/>
          <w:szCs w:val="22"/>
        </w:rPr>
        <w:t>0</w:t>
      </w:r>
    </w:p>
    <w:sectPr w:rsidR="004846B0" w:rsidRPr="004846B0" w:rsidSect="00BC586B">
      <w:footerReference w:type="even" r:id="rId9"/>
      <w:footerReference w:type="default" r:id="rId10"/>
      <w:pgSz w:w="11906" w:h="16838"/>
      <w:pgMar w:top="1417" w:right="1417" w:bottom="1417" w:left="1417" w:header="708" w:footer="708" w:gutter="0"/>
      <w:paperSrc w:first="7" w:other="7"/>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88" w:rsidRDefault="00810288">
      <w:r>
        <w:separator/>
      </w:r>
    </w:p>
  </w:endnote>
  <w:endnote w:type="continuationSeparator" w:id="0">
    <w:p w:rsidR="00810288" w:rsidRDefault="00810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DE" w:rsidRDefault="004C6EDE" w:rsidP="006B18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C6EDE" w:rsidRDefault="004C6EDE" w:rsidP="00BC60F9">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EDE" w:rsidRPr="00BC60F9" w:rsidRDefault="004C6EDE" w:rsidP="006B1825">
    <w:pPr>
      <w:pStyle w:val="Voettekst"/>
      <w:framePr w:wrap="around" w:vAnchor="text" w:hAnchor="margin" w:xAlign="right" w:y="1"/>
      <w:rPr>
        <w:rStyle w:val="Paginanummer"/>
        <w:rFonts w:ascii="Arial" w:hAnsi="Arial" w:cs="Arial"/>
        <w:sz w:val="16"/>
        <w:szCs w:val="16"/>
      </w:rPr>
    </w:pPr>
    <w:r w:rsidRPr="00BC60F9">
      <w:rPr>
        <w:rStyle w:val="Paginanummer"/>
        <w:rFonts w:ascii="Arial" w:hAnsi="Arial" w:cs="Arial"/>
        <w:sz w:val="16"/>
        <w:szCs w:val="16"/>
      </w:rPr>
      <w:fldChar w:fldCharType="begin"/>
    </w:r>
    <w:r w:rsidRPr="00BC60F9">
      <w:rPr>
        <w:rStyle w:val="Paginanummer"/>
        <w:rFonts w:ascii="Arial" w:hAnsi="Arial" w:cs="Arial"/>
        <w:sz w:val="16"/>
        <w:szCs w:val="16"/>
      </w:rPr>
      <w:instrText xml:space="preserve">PAGE  </w:instrText>
    </w:r>
    <w:r w:rsidRPr="00BC60F9">
      <w:rPr>
        <w:rStyle w:val="Paginanummer"/>
        <w:rFonts w:ascii="Arial" w:hAnsi="Arial" w:cs="Arial"/>
        <w:sz w:val="16"/>
        <w:szCs w:val="16"/>
      </w:rPr>
      <w:fldChar w:fldCharType="separate"/>
    </w:r>
    <w:r w:rsidR="00041C17">
      <w:rPr>
        <w:rStyle w:val="Paginanummer"/>
        <w:rFonts w:ascii="Arial" w:hAnsi="Arial" w:cs="Arial"/>
        <w:noProof/>
        <w:sz w:val="16"/>
        <w:szCs w:val="16"/>
      </w:rPr>
      <w:t>1</w:t>
    </w:r>
    <w:r w:rsidRPr="00BC60F9">
      <w:rPr>
        <w:rStyle w:val="Paginanummer"/>
        <w:rFonts w:ascii="Arial" w:hAnsi="Arial" w:cs="Arial"/>
        <w:sz w:val="16"/>
        <w:szCs w:val="16"/>
      </w:rPr>
      <w:fldChar w:fldCharType="end"/>
    </w:r>
  </w:p>
  <w:p w:rsidR="004C6EDE" w:rsidRDefault="004C6EDE" w:rsidP="00BC60F9">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88" w:rsidRDefault="00810288">
      <w:r>
        <w:separator/>
      </w:r>
    </w:p>
  </w:footnote>
  <w:footnote w:type="continuationSeparator" w:id="0">
    <w:p w:rsidR="00810288" w:rsidRDefault="00810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6808D4"/>
    <w:lvl w:ilvl="0">
      <w:start w:val="1"/>
      <w:numFmt w:val="decimal"/>
      <w:lvlText w:val="%1."/>
      <w:lvlJc w:val="left"/>
      <w:pPr>
        <w:tabs>
          <w:tab w:val="num" w:pos="1492"/>
        </w:tabs>
        <w:ind w:left="1492" w:hanging="360"/>
      </w:pPr>
    </w:lvl>
  </w:abstractNum>
  <w:abstractNum w:abstractNumId="1">
    <w:nsid w:val="FFFFFF7D"/>
    <w:multiLevelType w:val="singleLevel"/>
    <w:tmpl w:val="A7FACD7A"/>
    <w:lvl w:ilvl="0">
      <w:start w:val="1"/>
      <w:numFmt w:val="decimal"/>
      <w:lvlText w:val="%1."/>
      <w:lvlJc w:val="left"/>
      <w:pPr>
        <w:tabs>
          <w:tab w:val="num" w:pos="1209"/>
        </w:tabs>
        <w:ind w:left="1209" w:hanging="360"/>
      </w:pPr>
    </w:lvl>
  </w:abstractNum>
  <w:abstractNum w:abstractNumId="2">
    <w:nsid w:val="FFFFFF7E"/>
    <w:multiLevelType w:val="singleLevel"/>
    <w:tmpl w:val="53CAED50"/>
    <w:lvl w:ilvl="0">
      <w:start w:val="1"/>
      <w:numFmt w:val="decimal"/>
      <w:lvlText w:val="%1."/>
      <w:lvlJc w:val="left"/>
      <w:pPr>
        <w:tabs>
          <w:tab w:val="num" w:pos="926"/>
        </w:tabs>
        <w:ind w:left="926" w:hanging="360"/>
      </w:pPr>
    </w:lvl>
  </w:abstractNum>
  <w:abstractNum w:abstractNumId="3">
    <w:nsid w:val="FFFFFF7F"/>
    <w:multiLevelType w:val="singleLevel"/>
    <w:tmpl w:val="A7C6D990"/>
    <w:lvl w:ilvl="0">
      <w:start w:val="1"/>
      <w:numFmt w:val="decimal"/>
      <w:lvlText w:val="%1."/>
      <w:lvlJc w:val="left"/>
      <w:pPr>
        <w:tabs>
          <w:tab w:val="num" w:pos="643"/>
        </w:tabs>
        <w:ind w:left="643" w:hanging="360"/>
      </w:pPr>
    </w:lvl>
  </w:abstractNum>
  <w:abstractNum w:abstractNumId="4">
    <w:nsid w:val="FFFFFF80"/>
    <w:multiLevelType w:val="singleLevel"/>
    <w:tmpl w:val="03367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FC9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67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E21B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AA082E"/>
    <w:lvl w:ilvl="0">
      <w:start w:val="1"/>
      <w:numFmt w:val="decimal"/>
      <w:lvlText w:val="%1."/>
      <w:lvlJc w:val="left"/>
      <w:pPr>
        <w:tabs>
          <w:tab w:val="num" w:pos="360"/>
        </w:tabs>
        <w:ind w:left="360" w:hanging="360"/>
      </w:pPr>
    </w:lvl>
  </w:abstractNum>
  <w:abstractNum w:abstractNumId="9">
    <w:nsid w:val="FFFFFF89"/>
    <w:multiLevelType w:val="singleLevel"/>
    <w:tmpl w:val="018495B6"/>
    <w:lvl w:ilvl="0">
      <w:start w:val="1"/>
      <w:numFmt w:val="bullet"/>
      <w:lvlText w:val=""/>
      <w:lvlJc w:val="left"/>
      <w:pPr>
        <w:tabs>
          <w:tab w:val="num" w:pos="360"/>
        </w:tabs>
        <w:ind w:left="360" w:hanging="360"/>
      </w:pPr>
      <w:rPr>
        <w:rFonts w:ascii="Symbol" w:hAnsi="Symbol" w:hint="default"/>
      </w:rPr>
    </w:lvl>
  </w:abstractNum>
  <w:abstractNum w:abstractNumId="10">
    <w:nsid w:val="03CF4BE4"/>
    <w:multiLevelType w:val="hybridMultilevel"/>
    <w:tmpl w:val="356853E6"/>
    <w:lvl w:ilvl="0" w:tplc="284A19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48E5D0F"/>
    <w:multiLevelType w:val="hybridMultilevel"/>
    <w:tmpl w:val="B12803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0A5E78D0"/>
    <w:multiLevelType w:val="hybridMultilevel"/>
    <w:tmpl w:val="04B846D6"/>
    <w:lvl w:ilvl="0" w:tplc="284A19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08909E1"/>
    <w:multiLevelType w:val="multilevel"/>
    <w:tmpl w:val="ADAEA2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A956B1"/>
    <w:multiLevelType w:val="hybridMultilevel"/>
    <w:tmpl w:val="128A8900"/>
    <w:lvl w:ilvl="0" w:tplc="C5A6EB92">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139E38B4"/>
    <w:multiLevelType w:val="hybridMultilevel"/>
    <w:tmpl w:val="44584ED0"/>
    <w:lvl w:ilvl="0" w:tplc="C5A6EB92">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6586A5A"/>
    <w:multiLevelType w:val="multilevel"/>
    <w:tmpl w:val="128A8900"/>
    <w:lvl w:ilvl="0">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C4705B3"/>
    <w:multiLevelType w:val="hybridMultilevel"/>
    <w:tmpl w:val="C6D2ED34"/>
    <w:lvl w:ilvl="0" w:tplc="284A19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1D5571A9"/>
    <w:multiLevelType w:val="hybridMultilevel"/>
    <w:tmpl w:val="59767592"/>
    <w:lvl w:ilvl="0" w:tplc="C7D4C5E2">
      <w:start w:val="1"/>
      <w:numFmt w:val="bullet"/>
      <w:lvlText w:val=""/>
      <w:lvlJc w:val="left"/>
      <w:pPr>
        <w:tabs>
          <w:tab w:val="num" w:pos="360"/>
        </w:tabs>
        <w:ind w:left="360" w:hanging="360"/>
      </w:pPr>
      <w:rPr>
        <w:rFonts w:ascii="Symbol" w:hAnsi="Symbol" w:hint="default"/>
      </w:rPr>
    </w:lvl>
    <w:lvl w:ilvl="1" w:tplc="E2EC38DE">
      <w:start w:val="15"/>
      <w:numFmt w:val="bullet"/>
      <w:lvlText w:val="-"/>
      <w:lvlJc w:val="left"/>
      <w:pPr>
        <w:tabs>
          <w:tab w:val="num" w:pos="1080"/>
        </w:tabs>
        <w:ind w:left="1080" w:hanging="360"/>
      </w:pPr>
      <w:rPr>
        <w:rFonts w:ascii="Verdana" w:eastAsia="Times New Roman" w:hAnsi="Verdana"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227170E1"/>
    <w:multiLevelType w:val="hybridMultilevel"/>
    <w:tmpl w:val="822401AE"/>
    <w:lvl w:ilvl="0" w:tplc="C5A6EB92">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4E935CD"/>
    <w:multiLevelType w:val="hybridMultilevel"/>
    <w:tmpl w:val="5E6228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2C5F789A"/>
    <w:multiLevelType w:val="hybridMultilevel"/>
    <w:tmpl w:val="E69A368E"/>
    <w:lvl w:ilvl="0" w:tplc="18E67486">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D2C272A"/>
    <w:multiLevelType w:val="hybridMultilevel"/>
    <w:tmpl w:val="6456917E"/>
    <w:lvl w:ilvl="0" w:tplc="F1701A5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2FB317E0"/>
    <w:multiLevelType w:val="multilevel"/>
    <w:tmpl w:val="AF5271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414DD3"/>
    <w:multiLevelType w:val="hybridMultilevel"/>
    <w:tmpl w:val="6A3AB400"/>
    <w:lvl w:ilvl="0" w:tplc="04130001">
      <w:start w:val="1"/>
      <w:numFmt w:val="bullet"/>
      <w:lvlText w:val=""/>
      <w:lvlJc w:val="left"/>
      <w:pPr>
        <w:tabs>
          <w:tab w:val="num" w:pos="720"/>
        </w:tabs>
        <w:ind w:left="720" w:hanging="360"/>
      </w:pPr>
      <w:rPr>
        <w:rFonts w:ascii="Symbol" w:hAnsi="Symbol" w:hint="default"/>
      </w:rPr>
    </w:lvl>
    <w:lvl w:ilvl="1" w:tplc="EB2C9CC6">
      <w:start w:val="3"/>
      <w:numFmt w:val="bullet"/>
      <w:lvlText w:val="-"/>
      <w:lvlJc w:val="left"/>
      <w:pPr>
        <w:tabs>
          <w:tab w:val="num" w:pos="1440"/>
        </w:tabs>
        <w:ind w:left="1440" w:hanging="360"/>
      </w:pPr>
      <w:rPr>
        <w:rFonts w:ascii="Lucida Sans Unicode" w:eastAsia="Times New Roman" w:hAnsi="Lucida Sans Unicode" w:cs="Lucida Sans Unicode"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24B2F01"/>
    <w:multiLevelType w:val="hybridMultilevel"/>
    <w:tmpl w:val="7018C6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342E06E2"/>
    <w:multiLevelType w:val="hybridMultilevel"/>
    <w:tmpl w:val="ADAEA234"/>
    <w:lvl w:ilvl="0" w:tplc="284A19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34D16773"/>
    <w:multiLevelType w:val="hybridMultilevel"/>
    <w:tmpl w:val="C89C97C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3AF500D5"/>
    <w:multiLevelType w:val="hybridMultilevel"/>
    <w:tmpl w:val="8514F694"/>
    <w:lvl w:ilvl="0" w:tplc="284A19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3E870203"/>
    <w:multiLevelType w:val="hybridMultilevel"/>
    <w:tmpl w:val="2A9C1F7E"/>
    <w:lvl w:ilvl="0" w:tplc="3EA0E97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4EC43B1"/>
    <w:multiLevelType w:val="hybridMultilevel"/>
    <w:tmpl w:val="20CA4DCE"/>
    <w:lvl w:ilvl="0" w:tplc="7B2258A4">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4CE76FA4"/>
    <w:multiLevelType w:val="hybridMultilevel"/>
    <w:tmpl w:val="AF52715C"/>
    <w:lvl w:ilvl="0" w:tplc="284A19F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557950DD"/>
    <w:multiLevelType w:val="hybridMultilevel"/>
    <w:tmpl w:val="1B7CD202"/>
    <w:lvl w:ilvl="0" w:tplc="2ECEFE4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7FE7C45"/>
    <w:multiLevelType w:val="hybridMultilevel"/>
    <w:tmpl w:val="E0B646AE"/>
    <w:lvl w:ilvl="0" w:tplc="CF50D794">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E407DA5"/>
    <w:multiLevelType w:val="hybridMultilevel"/>
    <w:tmpl w:val="7646E46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6127BAA"/>
    <w:multiLevelType w:val="hybridMultilevel"/>
    <w:tmpl w:val="9D64AF1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7520995"/>
    <w:multiLevelType w:val="hybridMultilevel"/>
    <w:tmpl w:val="A560D30A"/>
    <w:lvl w:ilvl="0" w:tplc="C5A6EB92">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97B4F1B"/>
    <w:multiLevelType w:val="multilevel"/>
    <w:tmpl w:val="822401AE"/>
    <w:lvl w:ilvl="0">
      <w:start w:val="1"/>
      <w:numFmt w:val="bullet"/>
      <w:lvlText w:val="-"/>
      <w:lvlJc w:val="left"/>
      <w:pPr>
        <w:tabs>
          <w:tab w:val="num" w:pos="720"/>
        </w:tabs>
        <w:ind w:left="720" w:hanging="360"/>
      </w:pPr>
      <w:rPr>
        <w:rFonts w:ascii="Lucida Sans Unicode" w:eastAsia="Times New Roman" w:hAnsi="Lucida Sans Unicode" w:cs="Lucida Sans Unicode"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135456"/>
    <w:multiLevelType w:val="hybridMultilevel"/>
    <w:tmpl w:val="BDDE715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89D6D9E"/>
    <w:multiLevelType w:val="hybridMultilevel"/>
    <w:tmpl w:val="A322D7E2"/>
    <w:lvl w:ilvl="0" w:tplc="A3C06FC6">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D642B61"/>
    <w:multiLevelType w:val="hybridMultilevel"/>
    <w:tmpl w:val="8B9684A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11"/>
  </w:num>
  <w:num w:numId="4">
    <w:abstractNumId w:val="25"/>
  </w:num>
  <w:num w:numId="5">
    <w:abstractNumId w:val="22"/>
  </w:num>
  <w:num w:numId="6">
    <w:abstractNumId w:val="24"/>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35"/>
  </w:num>
  <w:num w:numId="20">
    <w:abstractNumId w:val="21"/>
  </w:num>
  <w:num w:numId="21">
    <w:abstractNumId w:val="12"/>
  </w:num>
  <w:num w:numId="22">
    <w:abstractNumId w:val="15"/>
  </w:num>
  <w:num w:numId="23">
    <w:abstractNumId w:val="26"/>
  </w:num>
  <w:num w:numId="24">
    <w:abstractNumId w:val="33"/>
  </w:num>
  <w:num w:numId="25">
    <w:abstractNumId w:val="13"/>
  </w:num>
  <w:num w:numId="26">
    <w:abstractNumId w:val="19"/>
  </w:num>
  <w:num w:numId="27">
    <w:abstractNumId w:val="37"/>
  </w:num>
  <w:num w:numId="28">
    <w:abstractNumId w:val="10"/>
  </w:num>
  <w:num w:numId="29">
    <w:abstractNumId w:val="14"/>
  </w:num>
  <w:num w:numId="30">
    <w:abstractNumId w:val="16"/>
  </w:num>
  <w:num w:numId="31">
    <w:abstractNumId w:val="28"/>
  </w:num>
  <w:num w:numId="32">
    <w:abstractNumId w:val="17"/>
  </w:num>
  <w:num w:numId="33">
    <w:abstractNumId w:val="39"/>
  </w:num>
  <w:num w:numId="34">
    <w:abstractNumId w:val="30"/>
  </w:num>
  <w:num w:numId="35">
    <w:abstractNumId w:val="31"/>
  </w:num>
  <w:num w:numId="36">
    <w:abstractNumId w:val="23"/>
  </w:num>
  <w:num w:numId="37">
    <w:abstractNumId w:val="34"/>
  </w:num>
  <w:num w:numId="38">
    <w:abstractNumId w:val="38"/>
  </w:num>
  <w:num w:numId="39">
    <w:abstractNumId w:val="40"/>
  </w:num>
  <w:num w:numId="40">
    <w:abstractNumId w:val="27"/>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GU_eerste_bak" w:val="1"/>
    <w:docVar w:name="GU_opslagformaat" w:val="Diverse, ~*(#*,^*,$$).doc"/>
    <w:docVar w:name="GU_opslagpad" w:val="user"/>
    <w:docVar w:name="GU_overige_bak" w:val="1"/>
    <w:docVar w:name="GU_Versie" w:val="1"/>
  </w:docVars>
  <w:rsids>
    <w:rsidRoot w:val="006E265E"/>
    <w:rsid w:val="00004CD2"/>
    <w:rsid w:val="00007892"/>
    <w:rsid w:val="00034C7F"/>
    <w:rsid w:val="00041C17"/>
    <w:rsid w:val="00044541"/>
    <w:rsid w:val="00050955"/>
    <w:rsid w:val="000551B1"/>
    <w:rsid w:val="000628F3"/>
    <w:rsid w:val="00076567"/>
    <w:rsid w:val="00076A1D"/>
    <w:rsid w:val="00076D16"/>
    <w:rsid w:val="000A0253"/>
    <w:rsid w:val="000E4359"/>
    <w:rsid w:val="000F2721"/>
    <w:rsid w:val="0011470F"/>
    <w:rsid w:val="00117E01"/>
    <w:rsid w:val="001344DF"/>
    <w:rsid w:val="00136546"/>
    <w:rsid w:val="00170F47"/>
    <w:rsid w:val="00190CDD"/>
    <w:rsid w:val="001C525A"/>
    <w:rsid w:val="001D7FDF"/>
    <w:rsid w:val="001F27BA"/>
    <w:rsid w:val="001F39AC"/>
    <w:rsid w:val="002148D3"/>
    <w:rsid w:val="002210A8"/>
    <w:rsid w:val="00245941"/>
    <w:rsid w:val="002516B1"/>
    <w:rsid w:val="00251E93"/>
    <w:rsid w:val="00281FB7"/>
    <w:rsid w:val="002A4413"/>
    <w:rsid w:val="002C5BD2"/>
    <w:rsid w:val="002C617D"/>
    <w:rsid w:val="002E5094"/>
    <w:rsid w:val="002E5E5E"/>
    <w:rsid w:val="00300179"/>
    <w:rsid w:val="003003F0"/>
    <w:rsid w:val="00306A3D"/>
    <w:rsid w:val="003158F5"/>
    <w:rsid w:val="003667DA"/>
    <w:rsid w:val="00381D97"/>
    <w:rsid w:val="003C0EFB"/>
    <w:rsid w:val="003E5DED"/>
    <w:rsid w:val="003F7FDD"/>
    <w:rsid w:val="00400939"/>
    <w:rsid w:val="00402314"/>
    <w:rsid w:val="00405D8C"/>
    <w:rsid w:val="00407B8A"/>
    <w:rsid w:val="00424FB5"/>
    <w:rsid w:val="0044397B"/>
    <w:rsid w:val="00461090"/>
    <w:rsid w:val="004717CA"/>
    <w:rsid w:val="004846B0"/>
    <w:rsid w:val="00485F80"/>
    <w:rsid w:val="004A757E"/>
    <w:rsid w:val="004C6EDE"/>
    <w:rsid w:val="004F67FB"/>
    <w:rsid w:val="00500C5C"/>
    <w:rsid w:val="005109AE"/>
    <w:rsid w:val="00512F63"/>
    <w:rsid w:val="00527F9E"/>
    <w:rsid w:val="00530B0F"/>
    <w:rsid w:val="00533E1C"/>
    <w:rsid w:val="005375F0"/>
    <w:rsid w:val="0054636C"/>
    <w:rsid w:val="00576121"/>
    <w:rsid w:val="00583D9C"/>
    <w:rsid w:val="0059494E"/>
    <w:rsid w:val="005A569E"/>
    <w:rsid w:val="005A7969"/>
    <w:rsid w:val="005C2B82"/>
    <w:rsid w:val="005C6F38"/>
    <w:rsid w:val="00602F43"/>
    <w:rsid w:val="00617F49"/>
    <w:rsid w:val="00621E00"/>
    <w:rsid w:val="00622345"/>
    <w:rsid w:val="00624CA5"/>
    <w:rsid w:val="00635BEA"/>
    <w:rsid w:val="0064384A"/>
    <w:rsid w:val="0066542E"/>
    <w:rsid w:val="00670034"/>
    <w:rsid w:val="00670146"/>
    <w:rsid w:val="00676310"/>
    <w:rsid w:val="0069592D"/>
    <w:rsid w:val="006A4503"/>
    <w:rsid w:val="006A4991"/>
    <w:rsid w:val="006A50EA"/>
    <w:rsid w:val="006A706A"/>
    <w:rsid w:val="006B1825"/>
    <w:rsid w:val="006D1CD8"/>
    <w:rsid w:val="006E265E"/>
    <w:rsid w:val="006E5D5D"/>
    <w:rsid w:val="006F0038"/>
    <w:rsid w:val="00702507"/>
    <w:rsid w:val="0071579F"/>
    <w:rsid w:val="007200BC"/>
    <w:rsid w:val="007316FB"/>
    <w:rsid w:val="007372B0"/>
    <w:rsid w:val="00753279"/>
    <w:rsid w:val="0077479D"/>
    <w:rsid w:val="00777D4A"/>
    <w:rsid w:val="00786644"/>
    <w:rsid w:val="007E711B"/>
    <w:rsid w:val="007F0372"/>
    <w:rsid w:val="00801628"/>
    <w:rsid w:val="00810288"/>
    <w:rsid w:val="00811A9A"/>
    <w:rsid w:val="00814B25"/>
    <w:rsid w:val="00842500"/>
    <w:rsid w:val="0085419E"/>
    <w:rsid w:val="0089247D"/>
    <w:rsid w:val="008A5864"/>
    <w:rsid w:val="008A7D9C"/>
    <w:rsid w:val="008B78B7"/>
    <w:rsid w:val="008C0852"/>
    <w:rsid w:val="00901707"/>
    <w:rsid w:val="00907B9F"/>
    <w:rsid w:val="00910923"/>
    <w:rsid w:val="00911DD1"/>
    <w:rsid w:val="00923F28"/>
    <w:rsid w:val="009435F4"/>
    <w:rsid w:val="0095652A"/>
    <w:rsid w:val="00956683"/>
    <w:rsid w:val="009929D5"/>
    <w:rsid w:val="009B6878"/>
    <w:rsid w:val="009C3149"/>
    <w:rsid w:val="009C6860"/>
    <w:rsid w:val="009E6E7A"/>
    <w:rsid w:val="009F1026"/>
    <w:rsid w:val="009F3420"/>
    <w:rsid w:val="009F3E0F"/>
    <w:rsid w:val="009F5645"/>
    <w:rsid w:val="00A011E4"/>
    <w:rsid w:val="00A0705D"/>
    <w:rsid w:val="00A1066E"/>
    <w:rsid w:val="00A30859"/>
    <w:rsid w:val="00A3161E"/>
    <w:rsid w:val="00A416AE"/>
    <w:rsid w:val="00A4448D"/>
    <w:rsid w:val="00A546E7"/>
    <w:rsid w:val="00A65CCD"/>
    <w:rsid w:val="00A65E73"/>
    <w:rsid w:val="00A9253A"/>
    <w:rsid w:val="00AA1D53"/>
    <w:rsid w:val="00AA2010"/>
    <w:rsid w:val="00AD1712"/>
    <w:rsid w:val="00AE4958"/>
    <w:rsid w:val="00AE60DA"/>
    <w:rsid w:val="00AF67C9"/>
    <w:rsid w:val="00B16F8D"/>
    <w:rsid w:val="00B21EE6"/>
    <w:rsid w:val="00B32AC3"/>
    <w:rsid w:val="00B51141"/>
    <w:rsid w:val="00B52AA8"/>
    <w:rsid w:val="00B5550F"/>
    <w:rsid w:val="00B807A7"/>
    <w:rsid w:val="00B8242F"/>
    <w:rsid w:val="00B94C06"/>
    <w:rsid w:val="00B95C26"/>
    <w:rsid w:val="00B96EF9"/>
    <w:rsid w:val="00BB3002"/>
    <w:rsid w:val="00BC586B"/>
    <w:rsid w:val="00BC60F9"/>
    <w:rsid w:val="00BC75D8"/>
    <w:rsid w:val="00BF29A6"/>
    <w:rsid w:val="00BF3AAA"/>
    <w:rsid w:val="00BF3BDE"/>
    <w:rsid w:val="00C013AD"/>
    <w:rsid w:val="00C044BA"/>
    <w:rsid w:val="00C07719"/>
    <w:rsid w:val="00C11AD3"/>
    <w:rsid w:val="00C160DC"/>
    <w:rsid w:val="00C200E7"/>
    <w:rsid w:val="00C45042"/>
    <w:rsid w:val="00C65155"/>
    <w:rsid w:val="00C752E8"/>
    <w:rsid w:val="00CA0A1A"/>
    <w:rsid w:val="00CA38B4"/>
    <w:rsid w:val="00CC2297"/>
    <w:rsid w:val="00CD2C36"/>
    <w:rsid w:val="00CE46D5"/>
    <w:rsid w:val="00CF6F29"/>
    <w:rsid w:val="00D23D1B"/>
    <w:rsid w:val="00D24891"/>
    <w:rsid w:val="00D31A54"/>
    <w:rsid w:val="00D3265F"/>
    <w:rsid w:val="00D4034E"/>
    <w:rsid w:val="00D404F2"/>
    <w:rsid w:val="00D65C9F"/>
    <w:rsid w:val="00D84C10"/>
    <w:rsid w:val="00DA17E2"/>
    <w:rsid w:val="00DA34AB"/>
    <w:rsid w:val="00DB72C5"/>
    <w:rsid w:val="00DD3261"/>
    <w:rsid w:val="00DD3574"/>
    <w:rsid w:val="00DE3928"/>
    <w:rsid w:val="00E34E2C"/>
    <w:rsid w:val="00E4371C"/>
    <w:rsid w:val="00E5112D"/>
    <w:rsid w:val="00E56422"/>
    <w:rsid w:val="00E63BF6"/>
    <w:rsid w:val="00E677A1"/>
    <w:rsid w:val="00E7416C"/>
    <w:rsid w:val="00E74688"/>
    <w:rsid w:val="00E800CB"/>
    <w:rsid w:val="00EC7947"/>
    <w:rsid w:val="00ED12CD"/>
    <w:rsid w:val="00EE1240"/>
    <w:rsid w:val="00EE3A32"/>
    <w:rsid w:val="00EF244E"/>
    <w:rsid w:val="00EF4E59"/>
    <w:rsid w:val="00F229FF"/>
    <w:rsid w:val="00F427B9"/>
    <w:rsid w:val="00F50C6C"/>
    <w:rsid w:val="00F53FC5"/>
    <w:rsid w:val="00F57AEE"/>
    <w:rsid w:val="00F97EEA"/>
    <w:rsid w:val="00FC6EF3"/>
    <w:rsid w:val="00FE340D"/>
    <w:rsid w:val="00FF1EFD"/>
    <w:rsid w:val="00FF67E5"/>
    <w:rsid w:val="00FF6AAA"/>
    <w:rsid w:val="00FF76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344DF"/>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D84C10"/>
    <w:rPr>
      <w:color w:val="0000FF"/>
      <w:u w:val="single"/>
    </w:rPr>
  </w:style>
  <w:style w:type="paragraph" w:styleId="Koptekst">
    <w:name w:val="header"/>
    <w:basedOn w:val="Standaard"/>
    <w:rsid w:val="00BC60F9"/>
    <w:pPr>
      <w:tabs>
        <w:tab w:val="center" w:pos="4536"/>
        <w:tab w:val="right" w:pos="9072"/>
      </w:tabs>
    </w:pPr>
  </w:style>
  <w:style w:type="paragraph" w:styleId="Voettekst">
    <w:name w:val="footer"/>
    <w:basedOn w:val="Standaard"/>
    <w:rsid w:val="00BC60F9"/>
    <w:pPr>
      <w:tabs>
        <w:tab w:val="center" w:pos="4536"/>
        <w:tab w:val="right" w:pos="9072"/>
      </w:tabs>
    </w:pPr>
  </w:style>
  <w:style w:type="character" w:styleId="Paginanummer">
    <w:name w:val="page number"/>
    <w:basedOn w:val="Standaardalinea-lettertype"/>
    <w:rsid w:val="00BC60F9"/>
  </w:style>
  <w:style w:type="paragraph" w:styleId="Ballontekst">
    <w:name w:val="Balloon Text"/>
    <w:basedOn w:val="Standaard"/>
    <w:semiHidden/>
    <w:rsid w:val="002E5094"/>
    <w:rPr>
      <w:rFonts w:ascii="Tahoma" w:hAnsi="Tahoma" w:cs="Tahoma"/>
      <w:sz w:val="16"/>
      <w:szCs w:val="16"/>
    </w:rPr>
  </w:style>
  <w:style w:type="paragraph" w:styleId="Plattetekst">
    <w:name w:val="Body Text"/>
    <w:basedOn w:val="Standaard"/>
    <w:rsid w:val="001344DF"/>
    <w:pPr>
      <w:spacing w:line="240" w:lineRule="exact"/>
    </w:pPr>
    <w:rPr>
      <w:rFonts w:ascii="Arial" w:hAnsi="Arial"/>
      <w:bCs/>
      <w:i/>
      <w:iCs/>
      <w:sz w:val="20"/>
      <w:szCs w:val="20"/>
      <w:lang w:eastAsia="en-US"/>
    </w:rPr>
  </w:style>
  <w:style w:type="table" w:styleId="Tabelraster">
    <w:name w:val="Table Grid"/>
    <w:basedOn w:val="Standaardtabel"/>
    <w:rsid w:val="00546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Beste heer, mevrouw,</vt:lpstr>
    </vt:vector>
  </TitlesOfParts>
  <Company>Gemeente Valkenswaard</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heer, mevrouw,</dc:title>
  <dc:creator>Nhe</dc:creator>
  <cp:lastModifiedBy>RIEC ZHZ</cp:lastModifiedBy>
  <cp:revision>2</cp:revision>
  <cp:lastPrinted>2011-07-26T09:12:00Z</cp:lastPrinted>
  <dcterms:created xsi:type="dcterms:W3CDTF">2011-11-13T09:28:00Z</dcterms:created>
  <dcterms:modified xsi:type="dcterms:W3CDTF">2011-11-13T09:28:00Z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